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85F" w:rsidRPr="001C356B" w:rsidRDefault="00A5485F" w:rsidP="004D6CF7">
      <w:pPr>
        <w:pStyle w:val="SemEspaamento"/>
        <w:rPr>
          <w:rFonts w:ascii="Arial" w:hAnsi="Arial" w:cs="Arial"/>
          <w:b/>
          <w:sz w:val="24"/>
          <w:szCs w:val="24"/>
        </w:rPr>
      </w:pPr>
    </w:p>
    <w:p w:rsidR="00601CDB" w:rsidRPr="001C356B" w:rsidRDefault="001C356B" w:rsidP="00601CDB">
      <w:pPr>
        <w:pStyle w:val="SemEspaamento"/>
        <w:rPr>
          <w:rFonts w:ascii="Arial" w:hAnsi="Arial" w:cs="Arial"/>
          <w:b/>
          <w:sz w:val="24"/>
          <w:szCs w:val="24"/>
        </w:rPr>
      </w:pPr>
      <w:r>
        <w:rPr>
          <w:rFonts w:ascii="Arial" w:hAnsi="Arial" w:cs="Arial"/>
          <w:b/>
          <w:sz w:val="24"/>
          <w:szCs w:val="24"/>
        </w:rPr>
        <w:t xml:space="preserve"> </w:t>
      </w:r>
      <w:r w:rsidR="00F325ED">
        <w:rPr>
          <w:rFonts w:ascii="Arial" w:hAnsi="Arial" w:cs="Arial"/>
          <w:b/>
          <w:sz w:val="24"/>
          <w:szCs w:val="24"/>
        </w:rPr>
        <w:t>Lei</w:t>
      </w:r>
      <w:r>
        <w:rPr>
          <w:rFonts w:ascii="Arial" w:hAnsi="Arial" w:cs="Arial"/>
          <w:b/>
          <w:sz w:val="24"/>
          <w:szCs w:val="24"/>
        </w:rPr>
        <w:t xml:space="preserve"> </w:t>
      </w:r>
      <w:r w:rsidR="00A5485F" w:rsidRPr="001C356B">
        <w:rPr>
          <w:rFonts w:ascii="Arial" w:hAnsi="Arial" w:cs="Arial"/>
          <w:b/>
          <w:sz w:val="24"/>
          <w:szCs w:val="24"/>
        </w:rPr>
        <w:t>Municipal</w:t>
      </w:r>
      <w:r w:rsidR="00F325ED">
        <w:rPr>
          <w:rFonts w:ascii="Arial" w:hAnsi="Arial" w:cs="Arial"/>
          <w:b/>
          <w:sz w:val="24"/>
          <w:szCs w:val="24"/>
        </w:rPr>
        <w:t xml:space="preserve"> n.º</w:t>
      </w:r>
      <w:bookmarkStart w:id="0" w:name="_GoBack"/>
      <w:bookmarkEnd w:id="0"/>
      <w:r w:rsidR="004D6CF7">
        <w:rPr>
          <w:rFonts w:ascii="Arial" w:hAnsi="Arial" w:cs="Arial"/>
          <w:b/>
          <w:sz w:val="24"/>
          <w:szCs w:val="24"/>
        </w:rPr>
        <w:t xml:space="preserve"> 434</w:t>
      </w:r>
      <w:r>
        <w:rPr>
          <w:rFonts w:ascii="Arial" w:hAnsi="Arial" w:cs="Arial"/>
          <w:b/>
          <w:sz w:val="24"/>
          <w:szCs w:val="24"/>
        </w:rPr>
        <w:t>/2016.</w:t>
      </w:r>
    </w:p>
    <w:p w:rsidR="00601CDB" w:rsidRPr="001C356B" w:rsidRDefault="00601CDB" w:rsidP="00601CDB">
      <w:pPr>
        <w:pStyle w:val="SemEspaamento"/>
        <w:rPr>
          <w:rFonts w:ascii="Arial" w:hAnsi="Arial" w:cs="Arial"/>
          <w:b/>
          <w:sz w:val="24"/>
          <w:szCs w:val="24"/>
        </w:rPr>
      </w:pPr>
    </w:p>
    <w:p w:rsidR="00601CDB" w:rsidRPr="001C356B" w:rsidRDefault="00601CDB" w:rsidP="00A5485F">
      <w:pPr>
        <w:pStyle w:val="SemEspaamento"/>
        <w:ind w:left="4111"/>
        <w:jc w:val="both"/>
        <w:rPr>
          <w:rFonts w:ascii="Arial" w:hAnsi="Arial" w:cs="Arial"/>
          <w:i/>
          <w:sz w:val="24"/>
          <w:szCs w:val="24"/>
        </w:rPr>
      </w:pPr>
      <w:r w:rsidRPr="001C356B">
        <w:rPr>
          <w:rFonts w:ascii="Arial" w:hAnsi="Arial" w:cs="Arial"/>
          <w:i/>
          <w:sz w:val="24"/>
          <w:szCs w:val="24"/>
        </w:rPr>
        <w:t>Dispõe sobre o Conselho Municipal de Saúde,</w:t>
      </w:r>
      <w:r w:rsidR="00A5485F" w:rsidRPr="001C356B">
        <w:rPr>
          <w:rFonts w:ascii="Arial" w:hAnsi="Arial" w:cs="Arial"/>
          <w:i/>
          <w:sz w:val="24"/>
          <w:szCs w:val="24"/>
        </w:rPr>
        <w:t xml:space="preserve"> </w:t>
      </w:r>
      <w:r w:rsidRPr="001C356B">
        <w:rPr>
          <w:rFonts w:ascii="Arial" w:hAnsi="Arial" w:cs="Arial"/>
          <w:i/>
          <w:sz w:val="24"/>
          <w:szCs w:val="24"/>
        </w:rPr>
        <w:t>regulamenta a sua composição, competência e</w:t>
      </w:r>
      <w:r w:rsidR="00A5485F" w:rsidRPr="001C356B">
        <w:rPr>
          <w:rFonts w:ascii="Arial" w:hAnsi="Arial" w:cs="Arial"/>
          <w:i/>
          <w:sz w:val="24"/>
          <w:szCs w:val="24"/>
        </w:rPr>
        <w:t xml:space="preserve"> </w:t>
      </w:r>
      <w:r w:rsidRPr="001C356B">
        <w:rPr>
          <w:rFonts w:ascii="Arial" w:hAnsi="Arial" w:cs="Arial"/>
          <w:i/>
          <w:sz w:val="24"/>
          <w:szCs w:val="24"/>
        </w:rPr>
        <w:t>estrutura e dá outras providencias.</w:t>
      </w:r>
    </w:p>
    <w:p w:rsidR="00601CDB" w:rsidRPr="001C356B" w:rsidRDefault="00601CDB" w:rsidP="00601CDB">
      <w:pPr>
        <w:pStyle w:val="SemEspaamento"/>
        <w:rPr>
          <w:rFonts w:ascii="Arial" w:hAnsi="Arial" w:cs="Arial"/>
          <w:sz w:val="24"/>
          <w:szCs w:val="24"/>
        </w:rPr>
      </w:pPr>
    </w:p>
    <w:p w:rsidR="001D7FA9" w:rsidRPr="001C356B" w:rsidRDefault="001D7FA9" w:rsidP="00601CDB">
      <w:pPr>
        <w:pStyle w:val="SemEspaamento"/>
        <w:rPr>
          <w:rFonts w:ascii="Arial" w:hAnsi="Arial" w:cs="Arial"/>
          <w:sz w:val="24"/>
          <w:szCs w:val="24"/>
        </w:rPr>
      </w:pPr>
    </w:p>
    <w:p w:rsidR="00601CDB" w:rsidRPr="001C356B" w:rsidRDefault="00601CDB" w:rsidP="00601CDB">
      <w:pPr>
        <w:jc w:val="both"/>
        <w:rPr>
          <w:rFonts w:ascii="Arial" w:hAnsi="Arial" w:cs="Arial"/>
          <w:b/>
          <w:sz w:val="24"/>
          <w:szCs w:val="24"/>
        </w:rPr>
      </w:pPr>
      <w:r w:rsidRPr="001C356B">
        <w:rPr>
          <w:rFonts w:ascii="Arial" w:hAnsi="Arial" w:cs="Arial"/>
          <w:b/>
          <w:sz w:val="24"/>
          <w:szCs w:val="24"/>
        </w:rPr>
        <w:t xml:space="preserve">O Prefeito Constitucional do Município de </w:t>
      </w:r>
      <w:r w:rsidR="001C356B">
        <w:rPr>
          <w:rFonts w:ascii="Arial" w:hAnsi="Arial" w:cs="Arial"/>
          <w:b/>
          <w:sz w:val="24"/>
          <w:szCs w:val="24"/>
        </w:rPr>
        <w:t>São João do Tigre</w:t>
      </w:r>
      <w:r w:rsidRPr="001C356B">
        <w:rPr>
          <w:rFonts w:ascii="Arial" w:hAnsi="Arial" w:cs="Arial"/>
          <w:b/>
          <w:sz w:val="24"/>
          <w:szCs w:val="24"/>
        </w:rPr>
        <w:t xml:space="preserve">, Estado </w:t>
      </w:r>
      <w:r w:rsidR="001C356B">
        <w:rPr>
          <w:rFonts w:ascii="Arial" w:hAnsi="Arial" w:cs="Arial"/>
          <w:b/>
          <w:sz w:val="24"/>
          <w:szCs w:val="24"/>
        </w:rPr>
        <w:t>da Paraíba</w:t>
      </w:r>
      <w:r w:rsidRPr="001C356B">
        <w:rPr>
          <w:rFonts w:ascii="Arial" w:hAnsi="Arial" w:cs="Arial"/>
          <w:b/>
          <w:sz w:val="24"/>
          <w:szCs w:val="24"/>
        </w:rPr>
        <w:t>, no uso de suas legais atribuições, na forma estabelecida na Lei Orgânica do Município, faz saber que a Câmara Municipal</w:t>
      </w:r>
      <w:r w:rsidR="00A5485F" w:rsidRPr="001C356B">
        <w:rPr>
          <w:rFonts w:ascii="Arial" w:hAnsi="Arial" w:cs="Arial"/>
          <w:b/>
          <w:sz w:val="24"/>
          <w:szCs w:val="24"/>
        </w:rPr>
        <w:t xml:space="preserve"> aprovou e Ele</w:t>
      </w:r>
      <w:r w:rsidRPr="001C356B">
        <w:rPr>
          <w:rFonts w:ascii="Arial" w:hAnsi="Arial" w:cs="Arial"/>
          <w:b/>
          <w:sz w:val="24"/>
          <w:szCs w:val="24"/>
        </w:rPr>
        <w:t xml:space="preserve"> </w:t>
      </w:r>
      <w:r w:rsidR="00A5485F" w:rsidRPr="001C356B">
        <w:rPr>
          <w:rFonts w:ascii="Arial" w:hAnsi="Arial" w:cs="Arial"/>
          <w:b/>
          <w:sz w:val="24"/>
          <w:szCs w:val="24"/>
        </w:rPr>
        <w:t>sanciona a seguinte</w:t>
      </w:r>
      <w:r w:rsidRPr="001C356B">
        <w:rPr>
          <w:rFonts w:ascii="Arial" w:hAnsi="Arial" w:cs="Arial"/>
          <w:b/>
          <w:sz w:val="24"/>
          <w:szCs w:val="24"/>
        </w:rPr>
        <w:t xml:space="preserve"> Lei:</w:t>
      </w:r>
    </w:p>
    <w:p w:rsidR="00601CDB" w:rsidRPr="001C356B" w:rsidRDefault="00601CDB" w:rsidP="00601CDB">
      <w:pPr>
        <w:pStyle w:val="SemEspaamento"/>
        <w:rPr>
          <w:rFonts w:ascii="Arial" w:hAnsi="Arial" w:cs="Arial"/>
          <w:sz w:val="24"/>
          <w:szCs w:val="24"/>
        </w:rPr>
      </w:pPr>
    </w:p>
    <w:p w:rsidR="00A5485F" w:rsidRPr="001C356B" w:rsidRDefault="00A5485F" w:rsidP="00601CDB">
      <w:pPr>
        <w:pStyle w:val="SemEspaamento"/>
        <w:rPr>
          <w:rFonts w:ascii="Arial" w:hAnsi="Arial" w:cs="Arial"/>
          <w:sz w:val="24"/>
          <w:szCs w:val="24"/>
        </w:rPr>
      </w:pPr>
    </w:p>
    <w:p w:rsidR="00601CDB" w:rsidRPr="001C356B" w:rsidRDefault="00601CDB" w:rsidP="00601CDB">
      <w:pPr>
        <w:pStyle w:val="SemEspaamento"/>
        <w:jc w:val="center"/>
        <w:rPr>
          <w:rFonts w:ascii="Arial" w:hAnsi="Arial" w:cs="Arial"/>
          <w:b/>
          <w:sz w:val="24"/>
          <w:szCs w:val="24"/>
        </w:rPr>
      </w:pPr>
      <w:r w:rsidRPr="001C356B">
        <w:rPr>
          <w:rFonts w:ascii="Arial" w:hAnsi="Arial" w:cs="Arial"/>
          <w:b/>
          <w:sz w:val="24"/>
          <w:szCs w:val="24"/>
        </w:rPr>
        <w:t>CAPÍTULO I</w:t>
      </w:r>
    </w:p>
    <w:p w:rsidR="00601CDB" w:rsidRPr="001C356B" w:rsidRDefault="00601CDB" w:rsidP="00601CDB">
      <w:pPr>
        <w:pStyle w:val="SemEspaamento"/>
        <w:jc w:val="center"/>
        <w:rPr>
          <w:rFonts w:ascii="Arial" w:hAnsi="Arial" w:cs="Arial"/>
          <w:b/>
          <w:sz w:val="24"/>
          <w:szCs w:val="24"/>
        </w:rPr>
      </w:pPr>
      <w:r w:rsidRPr="001C356B">
        <w:rPr>
          <w:rFonts w:ascii="Arial" w:hAnsi="Arial" w:cs="Arial"/>
          <w:b/>
          <w:sz w:val="24"/>
          <w:szCs w:val="24"/>
        </w:rPr>
        <w:t>DA COMPOSIÇÃO E ORGANIZAÇÃO</w:t>
      </w:r>
    </w:p>
    <w:p w:rsidR="00601CDB" w:rsidRPr="001C356B" w:rsidRDefault="00601CDB" w:rsidP="00601CDB">
      <w:pPr>
        <w:pStyle w:val="SemEspaamento"/>
        <w:jc w:val="center"/>
        <w:rPr>
          <w:rFonts w:ascii="Arial" w:hAnsi="Arial" w:cs="Arial"/>
          <w:b/>
          <w:sz w:val="24"/>
          <w:szCs w:val="24"/>
        </w:rPr>
      </w:pPr>
    </w:p>
    <w:p w:rsidR="00601CDB" w:rsidRPr="001C356B" w:rsidRDefault="00601CDB" w:rsidP="001D7FA9">
      <w:pPr>
        <w:pStyle w:val="SemEspaamento"/>
        <w:spacing w:line="360" w:lineRule="auto"/>
        <w:jc w:val="both"/>
        <w:rPr>
          <w:rFonts w:ascii="Arial" w:hAnsi="Arial" w:cs="Arial"/>
          <w:sz w:val="24"/>
          <w:szCs w:val="24"/>
        </w:rPr>
      </w:pPr>
      <w:r w:rsidRPr="001C356B">
        <w:rPr>
          <w:rFonts w:ascii="Arial" w:hAnsi="Arial" w:cs="Arial"/>
          <w:b/>
          <w:sz w:val="24"/>
          <w:szCs w:val="24"/>
        </w:rPr>
        <w:tab/>
        <w:t>Art. 1</w:t>
      </w:r>
      <w:r w:rsidR="00A5485F" w:rsidRPr="001C356B">
        <w:rPr>
          <w:rFonts w:ascii="Arial" w:hAnsi="Arial" w:cs="Arial"/>
          <w:b/>
          <w:sz w:val="24"/>
          <w:szCs w:val="24"/>
        </w:rPr>
        <w:t>º</w:t>
      </w:r>
      <w:r w:rsidRPr="001C356B">
        <w:rPr>
          <w:rFonts w:ascii="Arial" w:hAnsi="Arial" w:cs="Arial"/>
          <w:b/>
          <w:sz w:val="24"/>
          <w:szCs w:val="24"/>
        </w:rPr>
        <w:t xml:space="preserve"> </w:t>
      </w:r>
      <w:r w:rsidRPr="001C356B">
        <w:rPr>
          <w:rFonts w:ascii="Arial" w:hAnsi="Arial" w:cs="Arial"/>
          <w:sz w:val="24"/>
          <w:szCs w:val="24"/>
        </w:rPr>
        <w:t xml:space="preserve">O Conselho Municipal de Saúde é um órgão colegiado, deliberativo e de caráter permanente, do Sistema Único de Saúde (SUS), criado pela Lei Municipal n.º. </w:t>
      </w:r>
      <w:r w:rsidR="00FD0284">
        <w:rPr>
          <w:rFonts w:ascii="Arial" w:hAnsi="Arial" w:cs="Arial"/>
          <w:sz w:val="24"/>
          <w:szCs w:val="24"/>
        </w:rPr>
        <w:t>349</w:t>
      </w:r>
      <w:r w:rsidRPr="001C356B">
        <w:rPr>
          <w:rFonts w:ascii="Arial" w:hAnsi="Arial" w:cs="Arial"/>
          <w:sz w:val="24"/>
          <w:szCs w:val="24"/>
        </w:rPr>
        <w:t>/</w:t>
      </w:r>
      <w:r w:rsidR="00FD0284">
        <w:rPr>
          <w:rFonts w:ascii="Arial" w:hAnsi="Arial" w:cs="Arial"/>
          <w:sz w:val="24"/>
          <w:szCs w:val="24"/>
        </w:rPr>
        <w:t>2009</w:t>
      </w:r>
      <w:r w:rsidRPr="001C356B">
        <w:rPr>
          <w:rFonts w:ascii="Arial" w:hAnsi="Arial" w:cs="Arial"/>
          <w:sz w:val="24"/>
          <w:szCs w:val="24"/>
        </w:rPr>
        <w:t>, com composição, organização e competências fixadas na Lei Federal n.º.</w:t>
      </w:r>
      <w:r w:rsidR="00167E56" w:rsidRPr="001C356B">
        <w:rPr>
          <w:rFonts w:ascii="Arial" w:hAnsi="Arial" w:cs="Arial"/>
          <w:sz w:val="24"/>
          <w:szCs w:val="24"/>
        </w:rPr>
        <w:t xml:space="preserve"> 8.142/1990, e que tem como objetivo atuar na formulação, proposição de estratégias, controle da execução, avaliação e fiscalização das Políticas de Saúde, inclusive em seus aspectos econômicos e financeiros.</w:t>
      </w:r>
    </w:p>
    <w:p w:rsidR="00167E56" w:rsidRPr="001C356B" w:rsidRDefault="00A5485F" w:rsidP="001D7FA9">
      <w:pPr>
        <w:pStyle w:val="SemEspaamento"/>
        <w:spacing w:line="360" w:lineRule="auto"/>
        <w:jc w:val="both"/>
        <w:rPr>
          <w:rFonts w:ascii="Arial" w:hAnsi="Arial" w:cs="Arial"/>
          <w:sz w:val="24"/>
          <w:szCs w:val="24"/>
        </w:rPr>
      </w:pPr>
      <w:r w:rsidRPr="001C356B">
        <w:rPr>
          <w:rFonts w:ascii="Arial" w:hAnsi="Arial" w:cs="Arial"/>
          <w:sz w:val="24"/>
          <w:szCs w:val="24"/>
        </w:rPr>
        <w:tab/>
        <w:t>§</w:t>
      </w:r>
      <w:r w:rsidR="001C356B">
        <w:rPr>
          <w:rFonts w:ascii="Arial" w:hAnsi="Arial" w:cs="Arial"/>
          <w:sz w:val="24"/>
          <w:szCs w:val="24"/>
        </w:rPr>
        <w:t xml:space="preserve"> </w:t>
      </w:r>
      <w:r w:rsidR="00167E56" w:rsidRPr="001C356B">
        <w:rPr>
          <w:rFonts w:ascii="Arial" w:hAnsi="Arial" w:cs="Arial"/>
          <w:sz w:val="24"/>
          <w:szCs w:val="24"/>
        </w:rPr>
        <w:t>1º O Conselho Municipal de Saúde será composto paritariamente de 50% (cinquenta por centos) de representantes dos usuários, 25% (vinte e cinco por centos) de entidades dos trabalhadores de saúde e 25% (vinte e cinco por cento) de representação de Governo, de prestadores de serviços privados conveniados, ou sem fins lucrativos.</w:t>
      </w:r>
    </w:p>
    <w:p w:rsidR="00167E56" w:rsidRPr="001C356B" w:rsidRDefault="00A5485F" w:rsidP="001D7FA9">
      <w:pPr>
        <w:pStyle w:val="SemEspaamento"/>
        <w:spacing w:line="360" w:lineRule="auto"/>
        <w:jc w:val="both"/>
        <w:rPr>
          <w:rFonts w:ascii="Arial" w:hAnsi="Arial" w:cs="Arial"/>
          <w:sz w:val="24"/>
          <w:szCs w:val="24"/>
        </w:rPr>
      </w:pPr>
      <w:r w:rsidRPr="001C356B">
        <w:rPr>
          <w:rFonts w:ascii="Arial" w:hAnsi="Arial" w:cs="Arial"/>
          <w:sz w:val="24"/>
          <w:szCs w:val="24"/>
        </w:rPr>
        <w:tab/>
        <w:t>§</w:t>
      </w:r>
      <w:r w:rsidR="001C356B">
        <w:rPr>
          <w:rFonts w:ascii="Arial" w:hAnsi="Arial" w:cs="Arial"/>
          <w:sz w:val="24"/>
          <w:szCs w:val="24"/>
        </w:rPr>
        <w:t xml:space="preserve"> </w:t>
      </w:r>
      <w:r w:rsidR="00167E56" w:rsidRPr="001C356B">
        <w:rPr>
          <w:rFonts w:ascii="Arial" w:hAnsi="Arial" w:cs="Arial"/>
          <w:sz w:val="24"/>
          <w:szCs w:val="24"/>
        </w:rPr>
        <w:t>2º O Secretário Municipal de Saúde é considerado membro nato do Conselho e os demais representantes do Poder Execu</w:t>
      </w:r>
      <w:r w:rsidR="001C356B">
        <w:rPr>
          <w:rFonts w:ascii="Arial" w:hAnsi="Arial" w:cs="Arial"/>
          <w:sz w:val="24"/>
          <w:szCs w:val="24"/>
        </w:rPr>
        <w:t>tivo Municipal serão indicados p</w:t>
      </w:r>
      <w:r w:rsidR="00167E56" w:rsidRPr="001C356B">
        <w:rPr>
          <w:rFonts w:ascii="Arial" w:hAnsi="Arial" w:cs="Arial"/>
          <w:sz w:val="24"/>
          <w:szCs w:val="24"/>
        </w:rPr>
        <w:t xml:space="preserve">elo Chefe do Poder Executivo, para mandato de </w:t>
      </w:r>
      <w:proofErr w:type="gramStart"/>
      <w:r w:rsidR="00167E56" w:rsidRPr="001C356B">
        <w:rPr>
          <w:rFonts w:ascii="Arial" w:hAnsi="Arial" w:cs="Arial"/>
          <w:sz w:val="24"/>
          <w:szCs w:val="24"/>
        </w:rPr>
        <w:t>2</w:t>
      </w:r>
      <w:proofErr w:type="gramEnd"/>
      <w:r w:rsidR="00167E56" w:rsidRPr="001C356B">
        <w:rPr>
          <w:rFonts w:ascii="Arial" w:hAnsi="Arial" w:cs="Arial"/>
          <w:sz w:val="24"/>
          <w:szCs w:val="24"/>
        </w:rPr>
        <w:t xml:space="preserve"> (dois) anos, podendo haver recondução por um mesmo Período.</w:t>
      </w:r>
    </w:p>
    <w:p w:rsidR="001D7FA9" w:rsidRPr="001C356B" w:rsidRDefault="00A5485F" w:rsidP="001D7FA9">
      <w:pPr>
        <w:pStyle w:val="SemEspaamento"/>
        <w:spacing w:line="360" w:lineRule="auto"/>
        <w:jc w:val="both"/>
        <w:rPr>
          <w:rFonts w:ascii="Arial" w:hAnsi="Arial" w:cs="Arial"/>
          <w:sz w:val="24"/>
          <w:szCs w:val="24"/>
        </w:rPr>
      </w:pPr>
      <w:r w:rsidRPr="001C356B">
        <w:rPr>
          <w:rFonts w:ascii="Arial" w:hAnsi="Arial" w:cs="Arial"/>
          <w:sz w:val="24"/>
          <w:szCs w:val="24"/>
        </w:rPr>
        <w:tab/>
        <w:t>§</w:t>
      </w:r>
      <w:r w:rsidR="001C356B">
        <w:rPr>
          <w:rFonts w:ascii="Arial" w:hAnsi="Arial" w:cs="Arial"/>
          <w:sz w:val="24"/>
          <w:szCs w:val="24"/>
        </w:rPr>
        <w:t xml:space="preserve"> </w:t>
      </w:r>
      <w:r w:rsidR="001D7FA9" w:rsidRPr="001C356B">
        <w:rPr>
          <w:rFonts w:ascii="Arial" w:hAnsi="Arial" w:cs="Arial"/>
          <w:sz w:val="24"/>
          <w:szCs w:val="24"/>
        </w:rPr>
        <w:t xml:space="preserve">3º Os candidatos a representantes dos usuários do Conselho Municipal de Saúde serão indicados pelos Movimentos Organizados do Município, para um mandato de </w:t>
      </w:r>
      <w:proofErr w:type="gramStart"/>
      <w:r w:rsidR="001D7FA9" w:rsidRPr="001C356B">
        <w:rPr>
          <w:rFonts w:ascii="Arial" w:hAnsi="Arial" w:cs="Arial"/>
          <w:sz w:val="24"/>
          <w:szCs w:val="24"/>
        </w:rPr>
        <w:t>2</w:t>
      </w:r>
      <w:proofErr w:type="gramEnd"/>
      <w:r w:rsidR="001D7FA9" w:rsidRPr="001C356B">
        <w:rPr>
          <w:rFonts w:ascii="Arial" w:hAnsi="Arial" w:cs="Arial"/>
          <w:sz w:val="24"/>
          <w:szCs w:val="24"/>
        </w:rPr>
        <w:t xml:space="preserve"> (dois) anos, podendo haver recondução por um mesmo período.</w:t>
      </w:r>
    </w:p>
    <w:p w:rsidR="001D7FA9" w:rsidRPr="001C356B" w:rsidRDefault="00A5485F" w:rsidP="001D7FA9">
      <w:pPr>
        <w:pStyle w:val="SemEspaamento"/>
        <w:spacing w:line="360" w:lineRule="auto"/>
        <w:jc w:val="both"/>
        <w:rPr>
          <w:rFonts w:ascii="Arial" w:hAnsi="Arial" w:cs="Arial"/>
          <w:sz w:val="24"/>
          <w:szCs w:val="24"/>
        </w:rPr>
      </w:pPr>
      <w:r w:rsidRPr="001C356B">
        <w:rPr>
          <w:rFonts w:ascii="Arial" w:hAnsi="Arial" w:cs="Arial"/>
          <w:sz w:val="24"/>
          <w:szCs w:val="24"/>
        </w:rPr>
        <w:lastRenderedPageBreak/>
        <w:tab/>
        <w:t>§</w:t>
      </w:r>
      <w:r w:rsidR="001C356B">
        <w:rPr>
          <w:rFonts w:ascii="Arial" w:hAnsi="Arial" w:cs="Arial"/>
          <w:sz w:val="24"/>
          <w:szCs w:val="24"/>
        </w:rPr>
        <w:t xml:space="preserve"> </w:t>
      </w:r>
      <w:r w:rsidR="001D7FA9" w:rsidRPr="001C356B">
        <w:rPr>
          <w:rFonts w:ascii="Arial" w:hAnsi="Arial" w:cs="Arial"/>
          <w:sz w:val="24"/>
          <w:szCs w:val="24"/>
        </w:rPr>
        <w:t xml:space="preserve">4º Os candidatos a representantes dos prestadores de serviço de saúde serão indicados por entidades prestadoras de serviços, integradas ao Sistema Municipal de Saúde, para mandato de </w:t>
      </w:r>
      <w:proofErr w:type="gramStart"/>
      <w:r w:rsidR="001D7FA9" w:rsidRPr="001C356B">
        <w:rPr>
          <w:rFonts w:ascii="Arial" w:hAnsi="Arial" w:cs="Arial"/>
          <w:sz w:val="24"/>
          <w:szCs w:val="24"/>
        </w:rPr>
        <w:t>2</w:t>
      </w:r>
      <w:proofErr w:type="gramEnd"/>
      <w:r w:rsidR="001D7FA9" w:rsidRPr="001C356B">
        <w:rPr>
          <w:rFonts w:ascii="Arial" w:hAnsi="Arial" w:cs="Arial"/>
          <w:sz w:val="24"/>
          <w:szCs w:val="24"/>
        </w:rPr>
        <w:t xml:space="preserve"> (dois) anos, podendo haver recondução por um mesmo período.</w:t>
      </w:r>
    </w:p>
    <w:p w:rsidR="001D7FA9" w:rsidRPr="001C356B" w:rsidRDefault="00A5485F" w:rsidP="001D7FA9">
      <w:pPr>
        <w:pStyle w:val="SemEspaamento"/>
        <w:spacing w:line="360" w:lineRule="auto"/>
        <w:jc w:val="both"/>
        <w:rPr>
          <w:rFonts w:ascii="Arial" w:hAnsi="Arial" w:cs="Arial"/>
          <w:sz w:val="24"/>
          <w:szCs w:val="24"/>
        </w:rPr>
      </w:pPr>
      <w:r w:rsidRPr="001C356B">
        <w:rPr>
          <w:rFonts w:ascii="Arial" w:hAnsi="Arial" w:cs="Arial"/>
          <w:sz w:val="24"/>
          <w:szCs w:val="24"/>
        </w:rPr>
        <w:tab/>
        <w:t>§</w:t>
      </w:r>
      <w:r w:rsidR="002529A1">
        <w:rPr>
          <w:rFonts w:ascii="Arial" w:hAnsi="Arial" w:cs="Arial"/>
          <w:sz w:val="24"/>
          <w:szCs w:val="24"/>
        </w:rPr>
        <w:t xml:space="preserve"> </w:t>
      </w:r>
      <w:r w:rsidR="001D7FA9" w:rsidRPr="001C356B">
        <w:rPr>
          <w:rFonts w:ascii="Arial" w:hAnsi="Arial" w:cs="Arial"/>
          <w:sz w:val="24"/>
          <w:szCs w:val="24"/>
        </w:rPr>
        <w:t xml:space="preserve">5º Os candidatos a representantes dos profissionais de saúde serão indicados pelas entidades que representam as diversas categorias, para mandato de </w:t>
      </w:r>
      <w:proofErr w:type="gramStart"/>
      <w:r w:rsidR="001D7FA9" w:rsidRPr="001C356B">
        <w:rPr>
          <w:rFonts w:ascii="Arial" w:hAnsi="Arial" w:cs="Arial"/>
          <w:sz w:val="24"/>
          <w:szCs w:val="24"/>
        </w:rPr>
        <w:t>2</w:t>
      </w:r>
      <w:proofErr w:type="gramEnd"/>
      <w:r w:rsidR="001D7FA9" w:rsidRPr="001C356B">
        <w:rPr>
          <w:rFonts w:ascii="Arial" w:hAnsi="Arial" w:cs="Arial"/>
          <w:sz w:val="24"/>
          <w:szCs w:val="24"/>
        </w:rPr>
        <w:t xml:space="preserve"> (dois) anos, podendo haver recondução por um mesmo período.</w:t>
      </w:r>
    </w:p>
    <w:p w:rsidR="001D7FA9" w:rsidRPr="001C356B" w:rsidRDefault="00A5485F" w:rsidP="001D7FA9">
      <w:pPr>
        <w:pStyle w:val="SemEspaamento"/>
        <w:spacing w:line="360" w:lineRule="auto"/>
        <w:jc w:val="both"/>
        <w:rPr>
          <w:rFonts w:ascii="Arial" w:hAnsi="Arial" w:cs="Arial"/>
          <w:sz w:val="24"/>
          <w:szCs w:val="24"/>
        </w:rPr>
      </w:pPr>
      <w:r w:rsidRPr="001C356B">
        <w:rPr>
          <w:rFonts w:ascii="Arial" w:hAnsi="Arial" w:cs="Arial"/>
          <w:sz w:val="24"/>
          <w:szCs w:val="24"/>
        </w:rPr>
        <w:tab/>
        <w:t>§</w:t>
      </w:r>
      <w:r w:rsidR="002529A1">
        <w:rPr>
          <w:rFonts w:ascii="Arial" w:hAnsi="Arial" w:cs="Arial"/>
          <w:sz w:val="24"/>
          <w:szCs w:val="24"/>
        </w:rPr>
        <w:t xml:space="preserve"> </w:t>
      </w:r>
      <w:r w:rsidR="001D7FA9" w:rsidRPr="001C356B">
        <w:rPr>
          <w:rFonts w:ascii="Arial" w:hAnsi="Arial" w:cs="Arial"/>
          <w:sz w:val="24"/>
          <w:szCs w:val="24"/>
        </w:rPr>
        <w:t>6º O Conselho Municipal de Saúde será composto por 12 (doze) conselheiros, sendo que, para cada representante efetivo, deverá ser indicado um suplente, devendo todos, obrigatoriamente, residir no Município.</w:t>
      </w:r>
    </w:p>
    <w:p w:rsidR="001D7FA9" w:rsidRPr="001C356B" w:rsidRDefault="00A5485F" w:rsidP="001D7FA9">
      <w:pPr>
        <w:pStyle w:val="SemEspaamento"/>
        <w:spacing w:line="360" w:lineRule="auto"/>
        <w:jc w:val="both"/>
        <w:rPr>
          <w:rFonts w:ascii="Arial" w:hAnsi="Arial" w:cs="Arial"/>
          <w:sz w:val="24"/>
          <w:szCs w:val="24"/>
        </w:rPr>
      </w:pPr>
      <w:r w:rsidRPr="001C356B">
        <w:rPr>
          <w:rFonts w:ascii="Arial" w:hAnsi="Arial" w:cs="Arial"/>
          <w:sz w:val="24"/>
          <w:szCs w:val="24"/>
        </w:rPr>
        <w:tab/>
        <w:t>§</w:t>
      </w:r>
      <w:r w:rsidR="002529A1">
        <w:rPr>
          <w:rFonts w:ascii="Arial" w:hAnsi="Arial" w:cs="Arial"/>
          <w:sz w:val="24"/>
          <w:szCs w:val="24"/>
        </w:rPr>
        <w:t xml:space="preserve"> </w:t>
      </w:r>
      <w:r w:rsidR="001D7FA9" w:rsidRPr="001C356B">
        <w:rPr>
          <w:rFonts w:ascii="Arial" w:hAnsi="Arial" w:cs="Arial"/>
          <w:sz w:val="24"/>
          <w:szCs w:val="24"/>
        </w:rPr>
        <w:t xml:space="preserve">7º O Município de </w:t>
      </w:r>
      <w:r w:rsidR="001C356B">
        <w:rPr>
          <w:rFonts w:ascii="Arial" w:hAnsi="Arial" w:cs="Arial"/>
          <w:sz w:val="24"/>
          <w:szCs w:val="24"/>
        </w:rPr>
        <w:t>São João do Tigre</w:t>
      </w:r>
      <w:r w:rsidR="001D7FA9" w:rsidRPr="001C356B">
        <w:rPr>
          <w:rFonts w:ascii="Arial" w:hAnsi="Arial" w:cs="Arial"/>
          <w:sz w:val="24"/>
          <w:szCs w:val="24"/>
        </w:rPr>
        <w:t>, através do Presidente do Conselho, convocará uma Conferência Municipal de Saúde ou audiência pública, com ampla divulgação, até 30 (trinta) dias antes do término do mandato dos Conselheiros, para que os entes mencionados nos parágrafos 2º, 4º</w:t>
      </w:r>
      <w:r w:rsidR="002529A1">
        <w:rPr>
          <w:rFonts w:ascii="Arial" w:hAnsi="Arial" w:cs="Arial"/>
          <w:sz w:val="24"/>
          <w:szCs w:val="24"/>
        </w:rPr>
        <w:t xml:space="preserve"> e</w:t>
      </w:r>
      <w:r w:rsidR="001D7FA9" w:rsidRPr="001C356B">
        <w:rPr>
          <w:rFonts w:ascii="Arial" w:hAnsi="Arial" w:cs="Arial"/>
          <w:sz w:val="24"/>
          <w:szCs w:val="24"/>
        </w:rPr>
        <w:t xml:space="preserve"> 5º deste artigo </w:t>
      </w:r>
      <w:r w:rsidR="00D3380F" w:rsidRPr="001C356B">
        <w:rPr>
          <w:rFonts w:ascii="Arial" w:hAnsi="Arial" w:cs="Arial"/>
          <w:sz w:val="24"/>
          <w:szCs w:val="24"/>
        </w:rPr>
        <w:t>possam apresentar seus candidatos.</w:t>
      </w:r>
    </w:p>
    <w:p w:rsidR="00D3380F" w:rsidRPr="001C356B" w:rsidRDefault="00A5485F" w:rsidP="001D7FA9">
      <w:pPr>
        <w:pStyle w:val="SemEspaamento"/>
        <w:spacing w:line="360" w:lineRule="auto"/>
        <w:jc w:val="both"/>
        <w:rPr>
          <w:rFonts w:ascii="Arial" w:hAnsi="Arial" w:cs="Arial"/>
          <w:sz w:val="24"/>
          <w:szCs w:val="24"/>
        </w:rPr>
      </w:pPr>
      <w:r w:rsidRPr="001C356B">
        <w:rPr>
          <w:rFonts w:ascii="Arial" w:hAnsi="Arial" w:cs="Arial"/>
          <w:sz w:val="24"/>
          <w:szCs w:val="24"/>
        </w:rPr>
        <w:tab/>
        <w:t>§</w:t>
      </w:r>
      <w:r w:rsidR="002529A1">
        <w:rPr>
          <w:rFonts w:ascii="Arial" w:hAnsi="Arial" w:cs="Arial"/>
          <w:sz w:val="24"/>
          <w:szCs w:val="24"/>
        </w:rPr>
        <w:t xml:space="preserve"> </w:t>
      </w:r>
      <w:r w:rsidR="00D3380F" w:rsidRPr="001C356B">
        <w:rPr>
          <w:rFonts w:ascii="Arial" w:hAnsi="Arial" w:cs="Arial"/>
          <w:sz w:val="24"/>
          <w:szCs w:val="24"/>
        </w:rPr>
        <w:t>8º Caso o Presidente do Conselho não faça a convocação da Conferência Municipal de</w:t>
      </w:r>
      <w:r w:rsidR="002529A1">
        <w:rPr>
          <w:rFonts w:ascii="Arial" w:hAnsi="Arial" w:cs="Arial"/>
          <w:sz w:val="24"/>
          <w:szCs w:val="24"/>
        </w:rPr>
        <w:t xml:space="preserve"> </w:t>
      </w:r>
      <w:r w:rsidR="00D3380F" w:rsidRPr="001C356B">
        <w:rPr>
          <w:rFonts w:ascii="Arial" w:hAnsi="Arial" w:cs="Arial"/>
          <w:sz w:val="24"/>
          <w:szCs w:val="24"/>
        </w:rPr>
        <w:t xml:space="preserve">saúde ou audiência pública, a mesma poderá ser convocada por 50% (cinquenta por cento) mais </w:t>
      </w:r>
      <w:proofErr w:type="gramStart"/>
      <w:r w:rsidR="00D3380F" w:rsidRPr="001C356B">
        <w:rPr>
          <w:rFonts w:ascii="Arial" w:hAnsi="Arial" w:cs="Arial"/>
          <w:sz w:val="24"/>
          <w:szCs w:val="24"/>
        </w:rPr>
        <w:t>1</w:t>
      </w:r>
      <w:proofErr w:type="gramEnd"/>
      <w:r w:rsidR="00D3380F" w:rsidRPr="001C356B">
        <w:rPr>
          <w:rFonts w:ascii="Arial" w:hAnsi="Arial" w:cs="Arial"/>
          <w:sz w:val="24"/>
          <w:szCs w:val="24"/>
        </w:rPr>
        <w:t xml:space="preserve"> (um) dos membros, que a farão seguindo o que determina o parágrafo 7º do artigo 1º desta Lei.</w:t>
      </w:r>
    </w:p>
    <w:p w:rsidR="00D3380F" w:rsidRPr="001C356B" w:rsidRDefault="00A5485F" w:rsidP="001D7FA9">
      <w:pPr>
        <w:pStyle w:val="SemEspaamento"/>
        <w:spacing w:line="360" w:lineRule="auto"/>
        <w:jc w:val="both"/>
        <w:rPr>
          <w:rFonts w:ascii="Arial" w:hAnsi="Arial" w:cs="Arial"/>
          <w:sz w:val="24"/>
          <w:szCs w:val="24"/>
        </w:rPr>
      </w:pPr>
      <w:r w:rsidRPr="001C356B">
        <w:rPr>
          <w:rFonts w:ascii="Arial" w:hAnsi="Arial" w:cs="Arial"/>
          <w:sz w:val="24"/>
          <w:szCs w:val="24"/>
        </w:rPr>
        <w:tab/>
        <w:t>§</w:t>
      </w:r>
      <w:r w:rsidR="002529A1">
        <w:rPr>
          <w:rFonts w:ascii="Arial" w:hAnsi="Arial" w:cs="Arial"/>
          <w:sz w:val="24"/>
          <w:szCs w:val="24"/>
        </w:rPr>
        <w:t xml:space="preserve"> </w:t>
      </w:r>
      <w:r w:rsidR="00D3380F" w:rsidRPr="001C356B">
        <w:rPr>
          <w:rFonts w:ascii="Arial" w:hAnsi="Arial" w:cs="Arial"/>
          <w:sz w:val="24"/>
          <w:szCs w:val="24"/>
        </w:rPr>
        <w:t>9º A Conferência Municipal de Saúde ou audiência pública será presidida pelo Presidente do Conselho Municipal de Saúde e, na sua falta, pelo membro indicado pela maioria dos presentes.</w:t>
      </w:r>
    </w:p>
    <w:p w:rsidR="00E83034" w:rsidRPr="001C356B" w:rsidRDefault="00A5485F" w:rsidP="001D7FA9">
      <w:pPr>
        <w:pStyle w:val="SemEspaamento"/>
        <w:spacing w:line="360" w:lineRule="auto"/>
        <w:jc w:val="both"/>
        <w:rPr>
          <w:rFonts w:ascii="Arial" w:hAnsi="Arial" w:cs="Arial"/>
          <w:sz w:val="24"/>
          <w:szCs w:val="24"/>
        </w:rPr>
      </w:pPr>
      <w:r w:rsidRPr="001C356B">
        <w:rPr>
          <w:rFonts w:ascii="Arial" w:hAnsi="Arial" w:cs="Arial"/>
          <w:sz w:val="24"/>
          <w:szCs w:val="24"/>
        </w:rPr>
        <w:tab/>
        <w:t>§</w:t>
      </w:r>
      <w:r w:rsidR="002529A1">
        <w:rPr>
          <w:rFonts w:ascii="Arial" w:hAnsi="Arial" w:cs="Arial"/>
          <w:sz w:val="24"/>
          <w:szCs w:val="24"/>
        </w:rPr>
        <w:t xml:space="preserve"> </w:t>
      </w:r>
      <w:r w:rsidR="00E83034" w:rsidRPr="001C356B">
        <w:rPr>
          <w:rFonts w:ascii="Arial" w:hAnsi="Arial" w:cs="Arial"/>
          <w:sz w:val="24"/>
          <w:szCs w:val="24"/>
        </w:rPr>
        <w:t>10º Após a apresentação dos escolhidos pelos entes referidos nos parágrafos 2º, 4º e 5º, o Presidente encaminhará os nomes dos escolhidos e dos suplentes ao Chefe do Poder Executivo para as designações, no prazo de 30 (trinta) dias, mediante portaria.</w:t>
      </w:r>
    </w:p>
    <w:p w:rsidR="00E83034" w:rsidRPr="001C356B" w:rsidRDefault="00A5485F" w:rsidP="001D7FA9">
      <w:pPr>
        <w:pStyle w:val="SemEspaamento"/>
        <w:spacing w:line="360" w:lineRule="auto"/>
        <w:jc w:val="both"/>
        <w:rPr>
          <w:rFonts w:ascii="Arial" w:hAnsi="Arial" w:cs="Arial"/>
          <w:sz w:val="24"/>
          <w:szCs w:val="24"/>
        </w:rPr>
      </w:pPr>
      <w:r w:rsidRPr="001C356B">
        <w:rPr>
          <w:rFonts w:ascii="Arial" w:hAnsi="Arial" w:cs="Arial"/>
          <w:sz w:val="24"/>
          <w:szCs w:val="24"/>
        </w:rPr>
        <w:tab/>
        <w:t>§</w:t>
      </w:r>
      <w:r w:rsidR="002529A1">
        <w:rPr>
          <w:rFonts w:ascii="Arial" w:hAnsi="Arial" w:cs="Arial"/>
          <w:sz w:val="24"/>
          <w:szCs w:val="24"/>
        </w:rPr>
        <w:t xml:space="preserve"> </w:t>
      </w:r>
      <w:r w:rsidR="00E83034" w:rsidRPr="001C356B">
        <w:rPr>
          <w:rFonts w:ascii="Arial" w:hAnsi="Arial" w:cs="Arial"/>
          <w:sz w:val="24"/>
          <w:szCs w:val="24"/>
        </w:rPr>
        <w:t>11º Os conselheiros escolhidos tomarão posse até 30 (trinta) dias após Conferência Municipal de Saúde ou audiência pública.</w:t>
      </w:r>
    </w:p>
    <w:p w:rsidR="00E83034" w:rsidRPr="001C356B" w:rsidRDefault="00A5485F" w:rsidP="001D7FA9">
      <w:pPr>
        <w:pStyle w:val="SemEspaamento"/>
        <w:spacing w:line="360" w:lineRule="auto"/>
        <w:jc w:val="both"/>
        <w:rPr>
          <w:rFonts w:ascii="Arial" w:hAnsi="Arial" w:cs="Arial"/>
          <w:sz w:val="24"/>
          <w:szCs w:val="24"/>
        </w:rPr>
      </w:pPr>
      <w:r w:rsidRPr="001C356B">
        <w:rPr>
          <w:rFonts w:ascii="Arial" w:hAnsi="Arial" w:cs="Arial"/>
          <w:sz w:val="24"/>
          <w:szCs w:val="24"/>
        </w:rPr>
        <w:tab/>
        <w:t>§</w:t>
      </w:r>
      <w:r w:rsidR="002529A1">
        <w:rPr>
          <w:rFonts w:ascii="Arial" w:hAnsi="Arial" w:cs="Arial"/>
          <w:sz w:val="24"/>
          <w:szCs w:val="24"/>
        </w:rPr>
        <w:t xml:space="preserve"> </w:t>
      </w:r>
      <w:r w:rsidR="00E83034" w:rsidRPr="001C356B">
        <w:rPr>
          <w:rFonts w:ascii="Arial" w:hAnsi="Arial" w:cs="Arial"/>
          <w:sz w:val="24"/>
          <w:szCs w:val="24"/>
        </w:rPr>
        <w:t xml:space="preserve">12º O Presidente do Conselho Municipal de Saúde será eleito na primeira reunião ordinária do Conselho Municipal de Saúde através do voto simples entre os </w:t>
      </w:r>
      <w:r w:rsidR="00E83034" w:rsidRPr="001C356B">
        <w:rPr>
          <w:rFonts w:ascii="Arial" w:hAnsi="Arial" w:cs="Arial"/>
          <w:sz w:val="24"/>
          <w:szCs w:val="24"/>
        </w:rPr>
        <w:lastRenderedPageBreak/>
        <w:t>conselheiros presentes podendo ser representante dos usuários, trabalhadores de saúde, governo ou de prestadores de serviços privados conveniados, ou sem fins lucrativos.</w:t>
      </w:r>
    </w:p>
    <w:p w:rsidR="005501DF" w:rsidRPr="001C356B" w:rsidRDefault="00A5485F" w:rsidP="001D7FA9">
      <w:pPr>
        <w:pStyle w:val="SemEspaamento"/>
        <w:spacing w:line="360" w:lineRule="auto"/>
        <w:jc w:val="both"/>
        <w:rPr>
          <w:rFonts w:ascii="Arial" w:hAnsi="Arial" w:cs="Arial"/>
          <w:sz w:val="24"/>
          <w:szCs w:val="24"/>
        </w:rPr>
      </w:pPr>
      <w:r w:rsidRPr="001C356B">
        <w:rPr>
          <w:rFonts w:ascii="Arial" w:hAnsi="Arial" w:cs="Arial"/>
          <w:sz w:val="24"/>
          <w:szCs w:val="24"/>
        </w:rPr>
        <w:tab/>
        <w:t>§</w:t>
      </w:r>
      <w:r w:rsidR="002529A1">
        <w:rPr>
          <w:rFonts w:ascii="Arial" w:hAnsi="Arial" w:cs="Arial"/>
          <w:sz w:val="24"/>
          <w:szCs w:val="24"/>
        </w:rPr>
        <w:t xml:space="preserve"> </w:t>
      </w:r>
      <w:r w:rsidR="005501DF" w:rsidRPr="001C356B">
        <w:rPr>
          <w:rFonts w:ascii="Arial" w:hAnsi="Arial" w:cs="Arial"/>
          <w:sz w:val="24"/>
          <w:szCs w:val="24"/>
        </w:rPr>
        <w:t>13º Constituído o Conselho Municipal de Saúde, os pedidos de indicação e substituição de conselheiros serão dirigidos diretamente ao seu Presidente que dará ciência ao referido Conselho.</w:t>
      </w:r>
    </w:p>
    <w:p w:rsidR="005501DF" w:rsidRPr="001C356B" w:rsidRDefault="005501DF" w:rsidP="001D7FA9">
      <w:pPr>
        <w:pStyle w:val="SemEspaamento"/>
        <w:spacing w:line="360" w:lineRule="auto"/>
        <w:jc w:val="both"/>
        <w:rPr>
          <w:rFonts w:ascii="Arial" w:hAnsi="Arial" w:cs="Arial"/>
          <w:sz w:val="24"/>
          <w:szCs w:val="24"/>
        </w:rPr>
      </w:pPr>
      <w:r w:rsidRPr="001C356B">
        <w:rPr>
          <w:rFonts w:ascii="Arial" w:hAnsi="Arial" w:cs="Arial"/>
          <w:sz w:val="24"/>
          <w:szCs w:val="24"/>
        </w:rPr>
        <w:tab/>
      </w:r>
      <w:r w:rsidR="00A5485F" w:rsidRPr="001C356B">
        <w:rPr>
          <w:rFonts w:ascii="Arial" w:hAnsi="Arial" w:cs="Arial"/>
          <w:sz w:val="24"/>
          <w:szCs w:val="24"/>
        </w:rPr>
        <w:t>§</w:t>
      </w:r>
      <w:r w:rsidR="002529A1">
        <w:rPr>
          <w:rFonts w:ascii="Arial" w:hAnsi="Arial" w:cs="Arial"/>
          <w:sz w:val="24"/>
          <w:szCs w:val="24"/>
        </w:rPr>
        <w:t xml:space="preserve"> 14º O S</w:t>
      </w:r>
      <w:r w:rsidRPr="001C356B">
        <w:rPr>
          <w:rFonts w:ascii="Arial" w:hAnsi="Arial" w:cs="Arial"/>
          <w:sz w:val="24"/>
          <w:szCs w:val="24"/>
        </w:rPr>
        <w:t>ecretário Municipal de Saúde indicará o Secretário Executivo dentre os servidores municipais.</w:t>
      </w:r>
    </w:p>
    <w:p w:rsidR="005501DF" w:rsidRPr="001C356B" w:rsidRDefault="00A5485F" w:rsidP="001D7FA9">
      <w:pPr>
        <w:pStyle w:val="SemEspaamento"/>
        <w:spacing w:line="360" w:lineRule="auto"/>
        <w:jc w:val="both"/>
        <w:rPr>
          <w:rFonts w:ascii="Arial" w:hAnsi="Arial" w:cs="Arial"/>
          <w:sz w:val="24"/>
          <w:szCs w:val="24"/>
        </w:rPr>
      </w:pPr>
      <w:r w:rsidRPr="001C356B">
        <w:rPr>
          <w:rFonts w:ascii="Arial" w:hAnsi="Arial" w:cs="Arial"/>
          <w:sz w:val="24"/>
          <w:szCs w:val="24"/>
        </w:rPr>
        <w:tab/>
        <w:t>§</w:t>
      </w:r>
      <w:r w:rsidR="002529A1">
        <w:rPr>
          <w:rFonts w:ascii="Arial" w:hAnsi="Arial" w:cs="Arial"/>
          <w:sz w:val="24"/>
          <w:szCs w:val="24"/>
        </w:rPr>
        <w:t xml:space="preserve"> </w:t>
      </w:r>
      <w:r w:rsidR="005501DF" w:rsidRPr="001C356B">
        <w:rPr>
          <w:rFonts w:ascii="Arial" w:hAnsi="Arial" w:cs="Arial"/>
          <w:sz w:val="24"/>
          <w:szCs w:val="24"/>
        </w:rPr>
        <w:t>15º A função de conselheiro é de relevância pública, sem remuneração, portanto garante sua dispensa do trabalho sem prejuízo para o conselheiro, durante o período das reuniões, capacitações e ações específicas do Conselho Municipal de Saúde.</w:t>
      </w:r>
    </w:p>
    <w:p w:rsidR="005501DF" w:rsidRPr="001C356B" w:rsidRDefault="005501DF" w:rsidP="001D7FA9">
      <w:pPr>
        <w:pStyle w:val="SemEspaamento"/>
        <w:spacing w:line="360" w:lineRule="auto"/>
        <w:jc w:val="both"/>
        <w:rPr>
          <w:rFonts w:ascii="Arial" w:hAnsi="Arial" w:cs="Arial"/>
          <w:sz w:val="24"/>
          <w:szCs w:val="24"/>
        </w:rPr>
      </w:pPr>
    </w:p>
    <w:p w:rsidR="005501DF" w:rsidRPr="001C356B" w:rsidRDefault="005501DF" w:rsidP="005501DF">
      <w:pPr>
        <w:pStyle w:val="SemEspaamento"/>
        <w:jc w:val="center"/>
        <w:rPr>
          <w:rFonts w:ascii="Arial" w:hAnsi="Arial" w:cs="Arial"/>
          <w:b/>
          <w:sz w:val="24"/>
          <w:szCs w:val="24"/>
        </w:rPr>
      </w:pPr>
      <w:r w:rsidRPr="001C356B">
        <w:rPr>
          <w:rFonts w:ascii="Arial" w:hAnsi="Arial" w:cs="Arial"/>
          <w:b/>
          <w:sz w:val="24"/>
          <w:szCs w:val="24"/>
        </w:rPr>
        <w:t>CAPÍTULO II</w:t>
      </w:r>
    </w:p>
    <w:p w:rsidR="005501DF" w:rsidRPr="001C356B" w:rsidRDefault="005501DF" w:rsidP="005501DF">
      <w:pPr>
        <w:pStyle w:val="SemEspaamento"/>
        <w:jc w:val="center"/>
        <w:rPr>
          <w:rFonts w:ascii="Arial" w:hAnsi="Arial" w:cs="Arial"/>
          <w:b/>
          <w:sz w:val="24"/>
          <w:szCs w:val="24"/>
        </w:rPr>
      </w:pPr>
      <w:r w:rsidRPr="001C356B">
        <w:rPr>
          <w:rFonts w:ascii="Arial" w:hAnsi="Arial" w:cs="Arial"/>
          <w:b/>
          <w:sz w:val="24"/>
          <w:szCs w:val="24"/>
        </w:rPr>
        <w:t>DA COMPETÊNCIA</w:t>
      </w:r>
    </w:p>
    <w:p w:rsidR="005501DF" w:rsidRPr="001C356B" w:rsidRDefault="005501DF" w:rsidP="005501DF">
      <w:pPr>
        <w:pStyle w:val="SemEspaamento"/>
        <w:jc w:val="center"/>
        <w:rPr>
          <w:rFonts w:ascii="Arial" w:hAnsi="Arial" w:cs="Arial"/>
          <w:sz w:val="24"/>
          <w:szCs w:val="24"/>
        </w:rPr>
      </w:pPr>
    </w:p>
    <w:p w:rsidR="005501DF" w:rsidRPr="001C356B" w:rsidRDefault="005501DF" w:rsidP="007F070B">
      <w:pPr>
        <w:pStyle w:val="SemEspaamento"/>
        <w:spacing w:line="360" w:lineRule="auto"/>
        <w:ind w:firstLine="708"/>
        <w:jc w:val="both"/>
        <w:rPr>
          <w:rFonts w:ascii="Arial" w:hAnsi="Arial" w:cs="Arial"/>
          <w:sz w:val="24"/>
          <w:szCs w:val="24"/>
        </w:rPr>
      </w:pPr>
      <w:r w:rsidRPr="001C356B">
        <w:rPr>
          <w:rFonts w:ascii="Arial" w:hAnsi="Arial" w:cs="Arial"/>
          <w:b/>
          <w:sz w:val="24"/>
          <w:szCs w:val="24"/>
        </w:rPr>
        <w:t xml:space="preserve">Art. 2º </w:t>
      </w:r>
      <w:r w:rsidRPr="001C356B">
        <w:rPr>
          <w:rFonts w:ascii="Arial" w:hAnsi="Arial" w:cs="Arial"/>
          <w:sz w:val="24"/>
          <w:szCs w:val="24"/>
        </w:rPr>
        <w:t>Compete ao Conselho Municipal de Saúde:</w:t>
      </w:r>
    </w:p>
    <w:p w:rsidR="005501DF" w:rsidRPr="001C356B" w:rsidRDefault="005501DF" w:rsidP="007F070B">
      <w:pPr>
        <w:pStyle w:val="SemEspaamento"/>
        <w:spacing w:line="360" w:lineRule="auto"/>
        <w:ind w:firstLine="708"/>
        <w:jc w:val="both"/>
        <w:rPr>
          <w:rFonts w:ascii="Arial" w:hAnsi="Arial" w:cs="Arial"/>
          <w:sz w:val="24"/>
          <w:szCs w:val="24"/>
        </w:rPr>
      </w:pPr>
      <w:r w:rsidRPr="001C356B">
        <w:rPr>
          <w:rFonts w:ascii="Arial" w:hAnsi="Arial" w:cs="Arial"/>
          <w:sz w:val="24"/>
          <w:szCs w:val="24"/>
        </w:rPr>
        <w:t xml:space="preserve">I – </w:t>
      </w:r>
      <w:proofErr w:type="gramStart"/>
      <w:r w:rsidRPr="001C356B">
        <w:rPr>
          <w:rFonts w:ascii="Arial" w:hAnsi="Arial" w:cs="Arial"/>
          <w:sz w:val="24"/>
          <w:szCs w:val="24"/>
        </w:rPr>
        <w:t>implementar</w:t>
      </w:r>
      <w:proofErr w:type="gramEnd"/>
      <w:r w:rsidRPr="001C356B">
        <w:rPr>
          <w:rFonts w:ascii="Arial" w:hAnsi="Arial" w:cs="Arial"/>
          <w:sz w:val="24"/>
          <w:szCs w:val="24"/>
        </w:rPr>
        <w:t>, mobilizar e articular a sociedade, em defesa dos princípios constitucionais que fundamentam o SUS, para o controle social de saúde;</w:t>
      </w:r>
    </w:p>
    <w:p w:rsidR="005501DF" w:rsidRPr="001C356B" w:rsidRDefault="005501DF" w:rsidP="007F070B">
      <w:pPr>
        <w:pStyle w:val="SemEspaamento"/>
        <w:spacing w:line="360" w:lineRule="auto"/>
        <w:jc w:val="both"/>
        <w:rPr>
          <w:rFonts w:ascii="Arial" w:hAnsi="Arial" w:cs="Arial"/>
          <w:sz w:val="24"/>
          <w:szCs w:val="24"/>
        </w:rPr>
      </w:pPr>
      <w:r w:rsidRPr="001C356B">
        <w:rPr>
          <w:rFonts w:ascii="Arial" w:hAnsi="Arial" w:cs="Arial"/>
          <w:sz w:val="24"/>
          <w:szCs w:val="24"/>
        </w:rPr>
        <w:tab/>
        <w:t>II – elaborar o Regimento Interno do Conselho e outras normas de funcionamento;</w:t>
      </w:r>
    </w:p>
    <w:p w:rsidR="005501DF" w:rsidRPr="001C356B" w:rsidRDefault="005501DF" w:rsidP="007F070B">
      <w:pPr>
        <w:pStyle w:val="SemEspaamento"/>
        <w:spacing w:line="360" w:lineRule="auto"/>
        <w:jc w:val="both"/>
        <w:rPr>
          <w:rFonts w:ascii="Arial" w:hAnsi="Arial" w:cs="Arial"/>
          <w:sz w:val="24"/>
          <w:szCs w:val="24"/>
        </w:rPr>
      </w:pPr>
      <w:r w:rsidRPr="001C356B">
        <w:rPr>
          <w:rFonts w:ascii="Arial" w:hAnsi="Arial" w:cs="Arial"/>
          <w:sz w:val="24"/>
          <w:szCs w:val="24"/>
        </w:rPr>
        <w:tab/>
        <w:t>III – discutir, elaborar e aprovar proposta de operacionalização das diretrizes aprovadas pelas Conferências de Saúde;</w:t>
      </w:r>
    </w:p>
    <w:p w:rsidR="005501DF" w:rsidRPr="001C356B" w:rsidRDefault="005501DF" w:rsidP="007F070B">
      <w:pPr>
        <w:pStyle w:val="SemEspaamento"/>
        <w:spacing w:line="360" w:lineRule="auto"/>
        <w:jc w:val="both"/>
        <w:rPr>
          <w:rFonts w:ascii="Arial" w:hAnsi="Arial" w:cs="Arial"/>
          <w:sz w:val="24"/>
          <w:szCs w:val="24"/>
        </w:rPr>
      </w:pPr>
      <w:r w:rsidRPr="001C356B">
        <w:rPr>
          <w:rFonts w:ascii="Arial" w:hAnsi="Arial" w:cs="Arial"/>
          <w:sz w:val="24"/>
          <w:szCs w:val="24"/>
        </w:rPr>
        <w:tab/>
        <w:t>IV – atuar na formulação e no controle da execução da política de saúde, incluindo os seus aspectos econômicos e financeiros, propondo estratégias</w:t>
      </w:r>
      <w:r w:rsidR="007F070B" w:rsidRPr="001C356B">
        <w:rPr>
          <w:rFonts w:ascii="Arial" w:hAnsi="Arial" w:cs="Arial"/>
          <w:sz w:val="24"/>
          <w:szCs w:val="24"/>
        </w:rPr>
        <w:t xml:space="preserve"> para a sua aplicação nos setores públicos e privados;</w:t>
      </w:r>
    </w:p>
    <w:p w:rsidR="007F070B" w:rsidRPr="001C356B" w:rsidRDefault="007F070B" w:rsidP="007F070B">
      <w:pPr>
        <w:pStyle w:val="SemEspaamento"/>
        <w:spacing w:line="360" w:lineRule="auto"/>
        <w:jc w:val="both"/>
        <w:rPr>
          <w:rFonts w:ascii="Arial" w:hAnsi="Arial" w:cs="Arial"/>
          <w:sz w:val="24"/>
          <w:szCs w:val="24"/>
        </w:rPr>
      </w:pPr>
      <w:r w:rsidRPr="001C356B">
        <w:rPr>
          <w:rFonts w:ascii="Arial" w:hAnsi="Arial" w:cs="Arial"/>
          <w:sz w:val="24"/>
          <w:szCs w:val="24"/>
        </w:rPr>
        <w:tab/>
        <w:t>V – definir diretrizes para elaboração do plano municipal de saúde e sobre ele deliberar, conforme as diversas situações epidemiológicas e a capacidade organizacional dos serviços;</w:t>
      </w:r>
    </w:p>
    <w:p w:rsidR="007F070B" w:rsidRPr="001C356B" w:rsidRDefault="007F070B" w:rsidP="007F070B">
      <w:pPr>
        <w:pStyle w:val="SemEspaamento"/>
        <w:spacing w:line="360" w:lineRule="auto"/>
        <w:jc w:val="both"/>
        <w:rPr>
          <w:rFonts w:ascii="Arial" w:hAnsi="Arial" w:cs="Arial"/>
          <w:sz w:val="24"/>
          <w:szCs w:val="24"/>
        </w:rPr>
      </w:pPr>
      <w:r w:rsidRPr="001C356B">
        <w:rPr>
          <w:rFonts w:ascii="Arial" w:hAnsi="Arial" w:cs="Arial"/>
          <w:sz w:val="24"/>
          <w:szCs w:val="24"/>
        </w:rPr>
        <w:tab/>
        <w:t>VI – estabelecer estratégias e procedimentos de acompanhamento da gestão do SUS, articulando-se com os demais conselhos como os de meio ambiente, justiça, educação, trabalho, agricultura, idoso, criança e adolescente, mulher e outros;</w:t>
      </w:r>
    </w:p>
    <w:p w:rsidR="007F070B" w:rsidRPr="001C356B" w:rsidRDefault="007F070B" w:rsidP="007F070B">
      <w:pPr>
        <w:pStyle w:val="SemEspaamento"/>
        <w:spacing w:line="360" w:lineRule="auto"/>
        <w:jc w:val="both"/>
        <w:rPr>
          <w:rFonts w:ascii="Arial" w:hAnsi="Arial" w:cs="Arial"/>
          <w:sz w:val="24"/>
          <w:szCs w:val="24"/>
        </w:rPr>
      </w:pPr>
      <w:r w:rsidRPr="001C356B">
        <w:rPr>
          <w:rFonts w:ascii="Arial" w:hAnsi="Arial" w:cs="Arial"/>
          <w:sz w:val="24"/>
          <w:szCs w:val="24"/>
        </w:rPr>
        <w:lastRenderedPageBreak/>
        <w:tab/>
        <w:t>VII – proceder à revisão periódica do Plano Municipal de Saúde;</w:t>
      </w:r>
    </w:p>
    <w:p w:rsidR="007F070B" w:rsidRPr="001C356B" w:rsidRDefault="007F070B" w:rsidP="007F070B">
      <w:pPr>
        <w:pStyle w:val="SemEspaamento"/>
        <w:spacing w:line="360" w:lineRule="auto"/>
        <w:jc w:val="both"/>
        <w:rPr>
          <w:rFonts w:ascii="Arial" w:hAnsi="Arial" w:cs="Arial"/>
          <w:sz w:val="24"/>
          <w:szCs w:val="24"/>
        </w:rPr>
      </w:pPr>
      <w:r w:rsidRPr="001C356B">
        <w:rPr>
          <w:rFonts w:ascii="Arial" w:hAnsi="Arial" w:cs="Arial"/>
          <w:sz w:val="24"/>
          <w:szCs w:val="24"/>
        </w:rPr>
        <w:tab/>
        <w:t>VIII – deliberar sobre os programas de saúde e aprovar projetos a serem encaminhados ao Poder Legislativo, propor a adoção de critérios definidores de qualidade e resolutividade, atualizando-se em face do processo de incorporação dos avanços científicos e tecnológicos, na área da Saúde</w:t>
      </w:r>
      <w:r w:rsidR="009226F5" w:rsidRPr="001C356B">
        <w:rPr>
          <w:rFonts w:ascii="Arial" w:hAnsi="Arial" w:cs="Arial"/>
          <w:sz w:val="24"/>
          <w:szCs w:val="24"/>
        </w:rPr>
        <w:t>;</w:t>
      </w:r>
    </w:p>
    <w:p w:rsidR="009226F5" w:rsidRPr="001C356B" w:rsidRDefault="009226F5" w:rsidP="007F070B">
      <w:pPr>
        <w:pStyle w:val="SemEspaamento"/>
        <w:spacing w:line="360" w:lineRule="auto"/>
        <w:jc w:val="both"/>
        <w:rPr>
          <w:rFonts w:ascii="Arial" w:hAnsi="Arial" w:cs="Arial"/>
          <w:sz w:val="24"/>
          <w:szCs w:val="24"/>
        </w:rPr>
      </w:pPr>
      <w:r w:rsidRPr="001C356B">
        <w:rPr>
          <w:rFonts w:ascii="Arial" w:hAnsi="Arial" w:cs="Arial"/>
          <w:sz w:val="24"/>
          <w:szCs w:val="24"/>
        </w:rPr>
        <w:tab/>
        <w:t>IX – estabelecer diretrizes e critérios operacionais relativos à localização e ao tipo de unidade</w:t>
      </w:r>
      <w:r w:rsidR="00E222D0" w:rsidRPr="001C356B">
        <w:rPr>
          <w:rFonts w:ascii="Arial" w:hAnsi="Arial" w:cs="Arial"/>
          <w:sz w:val="24"/>
          <w:szCs w:val="24"/>
        </w:rPr>
        <w:t>s</w:t>
      </w:r>
      <w:r w:rsidRPr="001C356B">
        <w:rPr>
          <w:rFonts w:ascii="Arial" w:hAnsi="Arial" w:cs="Arial"/>
          <w:sz w:val="24"/>
          <w:szCs w:val="24"/>
        </w:rPr>
        <w:t xml:space="preserve"> prestadoras de serviços de saúde públicos e privados, no âmbito do SUS, tendo em vista o direito ao acesso universal às ações de promoção, proteção e recuperação da saúde em todos os níveis de complexidade dos serviços, sob a diretriz da hierarquização/regionalização da oferta e demanda de serviços, conforme o princípio da equipe;</w:t>
      </w:r>
    </w:p>
    <w:p w:rsidR="00E222D0" w:rsidRPr="001C356B" w:rsidRDefault="00E222D0" w:rsidP="007F070B">
      <w:pPr>
        <w:pStyle w:val="SemEspaamento"/>
        <w:spacing w:line="360" w:lineRule="auto"/>
        <w:jc w:val="both"/>
        <w:rPr>
          <w:rFonts w:ascii="Arial" w:hAnsi="Arial" w:cs="Arial"/>
          <w:sz w:val="24"/>
          <w:szCs w:val="24"/>
        </w:rPr>
      </w:pPr>
      <w:r w:rsidRPr="001C356B">
        <w:rPr>
          <w:rFonts w:ascii="Arial" w:hAnsi="Arial" w:cs="Arial"/>
          <w:sz w:val="24"/>
          <w:szCs w:val="24"/>
        </w:rPr>
        <w:tab/>
        <w:t>X – avaliar e deliberar sobre contratos e convênios;</w:t>
      </w:r>
    </w:p>
    <w:p w:rsidR="00E222D0" w:rsidRPr="001C356B" w:rsidRDefault="00E222D0" w:rsidP="007F070B">
      <w:pPr>
        <w:pStyle w:val="SemEspaamento"/>
        <w:spacing w:line="360" w:lineRule="auto"/>
        <w:jc w:val="both"/>
        <w:rPr>
          <w:rFonts w:ascii="Arial" w:hAnsi="Arial" w:cs="Arial"/>
          <w:sz w:val="24"/>
          <w:szCs w:val="24"/>
        </w:rPr>
      </w:pPr>
      <w:r w:rsidRPr="001C356B">
        <w:rPr>
          <w:rFonts w:ascii="Arial" w:hAnsi="Arial" w:cs="Arial"/>
          <w:sz w:val="24"/>
          <w:szCs w:val="24"/>
        </w:rPr>
        <w:tab/>
        <w:t>XI – aprovar a proposta orçamentária anual da saúde tendo em vista as metas e prioridades estabelecidas na Lei de Diretrizes Orçamentárias;</w:t>
      </w:r>
    </w:p>
    <w:p w:rsidR="00E222D0" w:rsidRPr="001C356B" w:rsidRDefault="0092429D" w:rsidP="007F070B">
      <w:pPr>
        <w:pStyle w:val="SemEspaamento"/>
        <w:spacing w:line="360" w:lineRule="auto"/>
        <w:jc w:val="both"/>
        <w:rPr>
          <w:rFonts w:ascii="Arial" w:hAnsi="Arial" w:cs="Arial"/>
          <w:sz w:val="24"/>
          <w:szCs w:val="24"/>
        </w:rPr>
      </w:pPr>
      <w:r w:rsidRPr="001C356B">
        <w:rPr>
          <w:rFonts w:ascii="Arial" w:hAnsi="Arial" w:cs="Arial"/>
          <w:sz w:val="24"/>
          <w:szCs w:val="24"/>
        </w:rPr>
        <w:tab/>
        <w:t>XII – propor critérios para programação e execução financeira e orçamentária do fundo Municipal de Saúde e acompanhar a movimentação e destinação dos recursos;</w:t>
      </w:r>
    </w:p>
    <w:p w:rsidR="0092429D" w:rsidRPr="001C356B" w:rsidRDefault="0092429D" w:rsidP="007F070B">
      <w:pPr>
        <w:pStyle w:val="SemEspaamento"/>
        <w:spacing w:line="360" w:lineRule="auto"/>
        <w:jc w:val="both"/>
        <w:rPr>
          <w:rFonts w:ascii="Arial" w:hAnsi="Arial" w:cs="Arial"/>
          <w:sz w:val="24"/>
          <w:szCs w:val="24"/>
        </w:rPr>
      </w:pPr>
      <w:r w:rsidRPr="001C356B">
        <w:rPr>
          <w:rFonts w:ascii="Arial" w:hAnsi="Arial" w:cs="Arial"/>
          <w:sz w:val="24"/>
          <w:szCs w:val="24"/>
        </w:rPr>
        <w:tab/>
        <w:t>XIII – fiscalizar, controlar gastos e deliberar sobre critérios de movimentação de recursos da Saúde contidos no Fundo Municipal de Saúde;</w:t>
      </w:r>
    </w:p>
    <w:p w:rsidR="0092429D" w:rsidRPr="001C356B" w:rsidRDefault="0092429D" w:rsidP="007F070B">
      <w:pPr>
        <w:pStyle w:val="SemEspaamento"/>
        <w:spacing w:line="360" w:lineRule="auto"/>
        <w:jc w:val="both"/>
        <w:rPr>
          <w:rFonts w:ascii="Arial" w:hAnsi="Arial" w:cs="Arial"/>
          <w:sz w:val="24"/>
          <w:szCs w:val="24"/>
        </w:rPr>
      </w:pPr>
      <w:r w:rsidRPr="001C356B">
        <w:rPr>
          <w:rFonts w:ascii="Arial" w:hAnsi="Arial" w:cs="Arial"/>
          <w:sz w:val="24"/>
          <w:szCs w:val="24"/>
        </w:rPr>
        <w:tab/>
        <w:t>XIV – analisar, discutir e aprovar o relatório de gestão, com a prestação de contas e informações financeiras, repassadas em tempo hábil aos conselheiros, acompanhado do devido assessoramento;</w:t>
      </w:r>
    </w:p>
    <w:p w:rsidR="0092429D" w:rsidRPr="001C356B" w:rsidRDefault="0092429D" w:rsidP="007F070B">
      <w:pPr>
        <w:pStyle w:val="SemEspaamento"/>
        <w:spacing w:line="360" w:lineRule="auto"/>
        <w:jc w:val="both"/>
        <w:rPr>
          <w:rFonts w:ascii="Arial" w:hAnsi="Arial" w:cs="Arial"/>
          <w:sz w:val="24"/>
          <w:szCs w:val="24"/>
        </w:rPr>
      </w:pPr>
      <w:r w:rsidRPr="001C356B">
        <w:rPr>
          <w:rFonts w:ascii="Arial" w:hAnsi="Arial" w:cs="Arial"/>
          <w:sz w:val="24"/>
          <w:szCs w:val="24"/>
        </w:rPr>
        <w:tab/>
        <w:t>XV – fiscalizar e acompanhar o desenvolvimento das ações e dos serviços de saúde e encaminhar os indícios de denúncias aos respectivos órgãos, conforme legislação vigente;</w:t>
      </w:r>
    </w:p>
    <w:p w:rsidR="0092429D" w:rsidRPr="001C356B" w:rsidRDefault="0092429D" w:rsidP="007F070B">
      <w:pPr>
        <w:pStyle w:val="SemEspaamento"/>
        <w:spacing w:line="360" w:lineRule="auto"/>
        <w:jc w:val="both"/>
        <w:rPr>
          <w:rFonts w:ascii="Arial" w:hAnsi="Arial" w:cs="Arial"/>
          <w:sz w:val="24"/>
          <w:szCs w:val="24"/>
        </w:rPr>
      </w:pPr>
      <w:r w:rsidRPr="001C356B">
        <w:rPr>
          <w:rFonts w:ascii="Arial" w:hAnsi="Arial" w:cs="Arial"/>
          <w:sz w:val="24"/>
          <w:szCs w:val="24"/>
        </w:rPr>
        <w:tab/>
        <w:t>XVI – examinar propostas e denúncias de indícios de irregularidades, responder no seu âmbito a consultas sobre assuntos pertinentes às ações e aos serviços de saúde, bem como apreciar recursos e respeito de deliberações do Conselho;</w:t>
      </w:r>
    </w:p>
    <w:p w:rsidR="0092429D" w:rsidRPr="001C356B" w:rsidRDefault="0092429D" w:rsidP="007F070B">
      <w:pPr>
        <w:pStyle w:val="SemEspaamento"/>
        <w:spacing w:line="360" w:lineRule="auto"/>
        <w:jc w:val="both"/>
        <w:rPr>
          <w:rFonts w:ascii="Arial" w:hAnsi="Arial" w:cs="Arial"/>
          <w:sz w:val="24"/>
          <w:szCs w:val="24"/>
        </w:rPr>
      </w:pPr>
      <w:r w:rsidRPr="001C356B">
        <w:rPr>
          <w:rFonts w:ascii="Arial" w:hAnsi="Arial" w:cs="Arial"/>
          <w:sz w:val="24"/>
          <w:szCs w:val="24"/>
        </w:rPr>
        <w:tab/>
        <w:t xml:space="preserve">XVII – estabelecer critérios para a determinação de periodicidade das conferências de saúde, propor sua convocação, estruturar a comissão organizadora, </w:t>
      </w:r>
      <w:r w:rsidRPr="001C356B">
        <w:rPr>
          <w:rFonts w:ascii="Arial" w:hAnsi="Arial" w:cs="Arial"/>
          <w:sz w:val="24"/>
          <w:szCs w:val="24"/>
        </w:rPr>
        <w:lastRenderedPageBreak/>
        <w:t>submeter o respectivo regimento e o programa à Plenária do Conselho de Saúde, ex</w:t>
      </w:r>
      <w:r w:rsidR="00415633" w:rsidRPr="001C356B">
        <w:rPr>
          <w:rFonts w:ascii="Arial" w:hAnsi="Arial" w:cs="Arial"/>
          <w:sz w:val="24"/>
          <w:szCs w:val="24"/>
        </w:rPr>
        <w:t xml:space="preserve">plicitando deveres e papéis dos conselheiros nas </w:t>
      </w:r>
      <w:proofErr w:type="spellStart"/>
      <w:r w:rsidR="00415633" w:rsidRPr="001C356B">
        <w:rPr>
          <w:rFonts w:ascii="Arial" w:hAnsi="Arial" w:cs="Arial"/>
          <w:sz w:val="24"/>
          <w:szCs w:val="24"/>
        </w:rPr>
        <w:t>pré</w:t>
      </w:r>
      <w:proofErr w:type="spellEnd"/>
      <w:r w:rsidR="00415633" w:rsidRPr="001C356B">
        <w:rPr>
          <w:rFonts w:ascii="Arial" w:hAnsi="Arial" w:cs="Arial"/>
          <w:sz w:val="24"/>
          <w:szCs w:val="24"/>
        </w:rPr>
        <w:t>-conferências de saúde;</w:t>
      </w:r>
    </w:p>
    <w:p w:rsidR="00415633" w:rsidRPr="001C356B" w:rsidRDefault="00415633" w:rsidP="007F070B">
      <w:pPr>
        <w:pStyle w:val="SemEspaamento"/>
        <w:spacing w:line="360" w:lineRule="auto"/>
        <w:jc w:val="both"/>
        <w:rPr>
          <w:rFonts w:ascii="Arial" w:hAnsi="Arial" w:cs="Arial"/>
          <w:sz w:val="24"/>
          <w:szCs w:val="24"/>
        </w:rPr>
      </w:pPr>
      <w:r w:rsidRPr="001C356B">
        <w:rPr>
          <w:rFonts w:ascii="Arial" w:hAnsi="Arial" w:cs="Arial"/>
          <w:sz w:val="24"/>
          <w:szCs w:val="24"/>
        </w:rPr>
        <w:tab/>
        <w:t>XVIII – estimular, apoiar e promover estudos e pesquisas sobre assuntos e temas na área de saúde, pertinentes ao desenvolvimento do Sistema Único de Saúde (SUS);</w:t>
      </w:r>
    </w:p>
    <w:p w:rsidR="00415633" w:rsidRPr="001C356B" w:rsidRDefault="00415633" w:rsidP="007F070B">
      <w:pPr>
        <w:pStyle w:val="SemEspaamento"/>
        <w:spacing w:line="360" w:lineRule="auto"/>
        <w:jc w:val="both"/>
        <w:rPr>
          <w:rFonts w:ascii="Arial" w:hAnsi="Arial" w:cs="Arial"/>
          <w:sz w:val="24"/>
          <w:szCs w:val="24"/>
        </w:rPr>
      </w:pPr>
      <w:r w:rsidRPr="001C356B">
        <w:rPr>
          <w:rFonts w:ascii="Arial" w:hAnsi="Arial" w:cs="Arial"/>
          <w:sz w:val="24"/>
          <w:szCs w:val="24"/>
        </w:rPr>
        <w:tab/>
        <w:t>XIX – estabelecer ações de informação, educação e comunicação em saúde e divulgar as funções e competências do Conselho Municipal de Saúde, seus trabalhos e decisões, incluindo informações sobre as agendas, datas e locas das reuniões;</w:t>
      </w:r>
    </w:p>
    <w:p w:rsidR="00415633" w:rsidRPr="001C356B" w:rsidRDefault="00415633" w:rsidP="007F070B">
      <w:pPr>
        <w:pStyle w:val="SemEspaamento"/>
        <w:spacing w:line="360" w:lineRule="auto"/>
        <w:jc w:val="both"/>
        <w:rPr>
          <w:rFonts w:ascii="Arial" w:hAnsi="Arial" w:cs="Arial"/>
          <w:sz w:val="24"/>
          <w:szCs w:val="24"/>
        </w:rPr>
      </w:pPr>
      <w:r w:rsidRPr="001C356B">
        <w:rPr>
          <w:rFonts w:ascii="Arial" w:hAnsi="Arial" w:cs="Arial"/>
          <w:sz w:val="24"/>
          <w:szCs w:val="24"/>
        </w:rPr>
        <w:tab/>
        <w:t>XX – apoiar e promover a educação para controle social;</w:t>
      </w:r>
    </w:p>
    <w:p w:rsidR="00415633" w:rsidRPr="001C356B" w:rsidRDefault="00415633" w:rsidP="007F070B">
      <w:pPr>
        <w:pStyle w:val="SemEspaamento"/>
        <w:spacing w:line="360" w:lineRule="auto"/>
        <w:jc w:val="both"/>
        <w:rPr>
          <w:rFonts w:ascii="Arial" w:hAnsi="Arial" w:cs="Arial"/>
          <w:sz w:val="24"/>
          <w:szCs w:val="24"/>
        </w:rPr>
      </w:pPr>
      <w:r w:rsidRPr="001C356B">
        <w:rPr>
          <w:rFonts w:ascii="Arial" w:hAnsi="Arial" w:cs="Arial"/>
          <w:sz w:val="24"/>
          <w:szCs w:val="24"/>
        </w:rPr>
        <w:tab/>
        <w:t>XXI – aprovar, encaminhar e avaliar a política para os recursos humanos do SUS;</w:t>
      </w:r>
    </w:p>
    <w:p w:rsidR="00415633" w:rsidRPr="001C356B" w:rsidRDefault="00415633" w:rsidP="007F070B">
      <w:pPr>
        <w:pStyle w:val="SemEspaamento"/>
        <w:spacing w:line="360" w:lineRule="auto"/>
        <w:jc w:val="both"/>
        <w:rPr>
          <w:rFonts w:ascii="Arial" w:hAnsi="Arial" w:cs="Arial"/>
          <w:sz w:val="24"/>
          <w:szCs w:val="24"/>
        </w:rPr>
      </w:pPr>
      <w:r w:rsidRPr="001C356B">
        <w:rPr>
          <w:rFonts w:ascii="Arial" w:hAnsi="Arial" w:cs="Arial"/>
          <w:sz w:val="24"/>
          <w:szCs w:val="24"/>
        </w:rPr>
        <w:tab/>
        <w:t xml:space="preserve">XXII – acompanhar a </w:t>
      </w:r>
      <w:proofErr w:type="gramStart"/>
      <w:r w:rsidRPr="001C356B">
        <w:rPr>
          <w:rFonts w:ascii="Arial" w:hAnsi="Arial" w:cs="Arial"/>
          <w:sz w:val="24"/>
          <w:szCs w:val="24"/>
        </w:rPr>
        <w:t>implementação</w:t>
      </w:r>
      <w:proofErr w:type="gramEnd"/>
      <w:r w:rsidRPr="001C356B">
        <w:rPr>
          <w:rFonts w:ascii="Arial" w:hAnsi="Arial" w:cs="Arial"/>
          <w:sz w:val="24"/>
          <w:szCs w:val="24"/>
        </w:rPr>
        <w:t xml:space="preserve"> das deliberações constantes do relatório das plenárias do Conselho Municipal de Saúde.</w:t>
      </w:r>
    </w:p>
    <w:p w:rsidR="00415633" w:rsidRPr="001C356B" w:rsidRDefault="00415633" w:rsidP="00415633">
      <w:pPr>
        <w:pStyle w:val="SemEspaamento"/>
        <w:spacing w:line="360" w:lineRule="auto"/>
        <w:jc w:val="center"/>
        <w:rPr>
          <w:rFonts w:ascii="Arial" w:hAnsi="Arial" w:cs="Arial"/>
          <w:b/>
          <w:sz w:val="24"/>
          <w:szCs w:val="24"/>
        </w:rPr>
      </w:pPr>
    </w:p>
    <w:p w:rsidR="00415633" w:rsidRPr="001C356B" w:rsidRDefault="00415633" w:rsidP="00415633">
      <w:pPr>
        <w:pStyle w:val="SemEspaamento"/>
        <w:jc w:val="center"/>
        <w:rPr>
          <w:rFonts w:ascii="Arial" w:hAnsi="Arial" w:cs="Arial"/>
          <w:b/>
          <w:sz w:val="24"/>
          <w:szCs w:val="24"/>
        </w:rPr>
      </w:pPr>
      <w:r w:rsidRPr="001C356B">
        <w:rPr>
          <w:rFonts w:ascii="Arial" w:hAnsi="Arial" w:cs="Arial"/>
          <w:b/>
          <w:sz w:val="24"/>
          <w:szCs w:val="24"/>
        </w:rPr>
        <w:t>CAPÍTULO III</w:t>
      </w:r>
    </w:p>
    <w:p w:rsidR="00415633" w:rsidRPr="001C356B" w:rsidRDefault="00415633" w:rsidP="00415633">
      <w:pPr>
        <w:pStyle w:val="SemEspaamento"/>
        <w:jc w:val="center"/>
        <w:rPr>
          <w:rFonts w:ascii="Arial" w:hAnsi="Arial" w:cs="Arial"/>
          <w:b/>
          <w:sz w:val="24"/>
          <w:szCs w:val="24"/>
        </w:rPr>
      </w:pPr>
      <w:r w:rsidRPr="001C356B">
        <w:rPr>
          <w:rFonts w:ascii="Arial" w:hAnsi="Arial" w:cs="Arial"/>
          <w:b/>
          <w:sz w:val="24"/>
          <w:szCs w:val="24"/>
        </w:rPr>
        <w:t>DA ESTRUTURA E DO FUNCIONAMENTO</w:t>
      </w:r>
    </w:p>
    <w:p w:rsidR="00415633" w:rsidRPr="001C356B" w:rsidRDefault="00415633" w:rsidP="00415633">
      <w:pPr>
        <w:pStyle w:val="SemEspaamento"/>
        <w:jc w:val="center"/>
        <w:rPr>
          <w:rFonts w:ascii="Arial" w:hAnsi="Arial" w:cs="Arial"/>
          <w:b/>
          <w:sz w:val="24"/>
          <w:szCs w:val="24"/>
        </w:rPr>
      </w:pPr>
    </w:p>
    <w:p w:rsidR="00415633" w:rsidRPr="001C356B" w:rsidRDefault="00415633" w:rsidP="00415633">
      <w:pPr>
        <w:pStyle w:val="SemEspaamento"/>
        <w:spacing w:line="360" w:lineRule="auto"/>
        <w:ind w:firstLine="708"/>
        <w:jc w:val="both"/>
        <w:rPr>
          <w:rFonts w:ascii="Arial" w:hAnsi="Arial" w:cs="Arial"/>
          <w:sz w:val="24"/>
          <w:szCs w:val="24"/>
        </w:rPr>
      </w:pPr>
      <w:r w:rsidRPr="001C356B">
        <w:rPr>
          <w:rFonts w:ascii="Arial" w:hAnsi="Arial" w:cs="Arial"/>
          <w:b/>
          <w:sz w:val="24"/>
          <w:szCs w:val="24"/>
        </w:rPr>
        <w:t xml:space="preserve">Art. 3º </w:t>
      </w:r>
      <w:r w:rsidRPr="001C356B">
        <w:rPr>
          <w:rFonts w:ascii="Arial" w:hAnsi="Arial" w:cs="Arial"/>
          <w:sz w:val="24"/>
          <w:szCs w:val="24"/>
        </w:rPr>
        <w:t xml:space="preserve">A Prefeitura Municipal de </w:t>
      </w:r>
      <w:r w:rsidR="001C356B">
        <w:rPr>
          <w:rFonts w:ascii="Arial" w:hAnsi="Arial" w:cs="Arial"/>
          <w:sz w:val="24"/>
          <w:szCs w:val="24"/>
        </w:rPr>
        <w:t>São João do Tigre</w:t>
      </w:r>
      <w:r w:rsidRPr="001C356B">
        <w:rPr>
          <w:rFonts w:ascii="Arial" w:hAnsi="Arial" w:cs="Arial"/>
          <w:sz w:val="24"/>
          <w:szCs w:val="24"/>
        </w:rPr>
        <w:t xml:space="preserve"> garantirá autonomia para o pleno funcionamento do Conselho Municipal de Saúde, além de dotação orçamentária, Secretaria Executiva e a estrutura administrativa.</w:t>
      </w:r>
    </w:p>
    <w:p w:rsidR="00415633" w:rsidRPr="001C356B" w:rsidRDefault="00415633" w:rsidP="00415633">
      <w:pPr>
        <w:pStyle w:val="SemEspaamento"/>
        <w:spacing w:line="360" w:lineRule="auto"/>
        <w:jc w:val="both"/>
        <w:rPr>
          <w:rFonts w:ascii="Arial" w:hAnsi="Arial" w:cs="Arial"/>
          <w:sz w:val="24"/>
          <w:szCs w:val="24"/>
        </w:rPr>
      </w:pPr>
    </w:p>
    <w:p w:rsidR="00415633" w:rsidRPr="001C356B" w:rsidRDefault="00415633" w:rsidP="00415633">
      <w:pPr>
        <w:pStyle w:val="SemEspaamento"/>
        <w:spacing w:line="360" w:lineRule="auto"/>
        <w:jc w:val="both"/>
        <w:rPr>
          <w:rFonts w:ascii="Arial" w:hAnsi="Arial" w:cs="Arial"/>
          <w:sz w:val="24"/>
          <w:szCs w:val="24"/>
        </w:rPr>
      </w:pPr>
      <w:r w:rsidRPr="001C356B">
        <w:rPr>
          <w:rFonts w:ascii="Arial" w:hAnsi="Arial" w:cs="Arial"/>
          <w:sz w:val="24"/>
          <w:szCs w:val="24"/>
        </w:rPr>
        <w:tab/>
      </w:r>
      <w:r w:rsidRPr="001C356B">
        <w:rPr>
          <w:rFonts w:ascii="Arial" w:hAnsi="Arial" w:cs="Arial"/>
          <w:b/>
          <w:sz w:val="24"/>
          <w:szCs w:val="24"/>
        </w:rPr>
        <w:t xml:space="preserve">Art. 4º </w:t>
      </w:r>
      <w:r w:rsidR="00A02387" w:rsidRPr="001C356B">
        <w:rPr>
          <w:rFonts w:ascii="Arial" w:hAnsi="Arial" w:cs="Arial"/>
          <w:sz w:val="24"/>
          <w:szCs w:val="24"/>
        </w:rPr>
        <w:t>Ao Presidente do Conselho Municipal de Saúde, dentre outras atribuições, compete:</w:t>
      </w:r>
    </w:p>
    <w:p w:rsidR="00A02387" w:rsidRPr="001C356B" w:rsidRDefault="00A02387" w:rsidP="00415633">
      <w:pPr>
        <w:pStyle w:val="SemEspaamento"/>
        <w:spacing w:line="360" w:lineRule="auto"/>
        <w:jc w:val="both"/>
        <w:rPr>
          <w:rFonts w:ascii="Arial" w:hAnsi="Arial" w:cs="Arial"/>
          <w:sz w:val="24"/>
          <w:szCs w:val="24"/>
        </w:rPr>
      </w:pPr>
      <w:r w:rsidRPr="001C356B">
        <w:rPr>
          <w:rFonts w:ascii="Arial" w:hAnsi="Arial" w:cs="Arial"/>
          <w:sz w:val="24"/>
          <w:szCs w:val="24"/>
        </w:rPr>
        <w:tab/>
        <w:t>I – coordenar reuniões e trabalhos do Conselho Municipal de Saúde;</w:t>
      </w:r>
    </w:p>
    <w:p w:rsidR="00A02387" w:rsidRPr="001C356B" w:rsidRDefault="00A02387" w:rsidP="00415633">
      <w:pPr>
        <w:pStyle w:val="SemEspaamento"/>
        <w:spacing w:line="360" w:lineRule="auto"/>
        <w:jc w:val="both"/>
        <w:rPr>
          <w:rFonts w:ascii="Arial" w:hAnsi="Arial" w:cs="Arial"/>
          <w:sz w:val="24"/>
          <w:szCs w:val="24"/>
        </w:rPr>
      </w:pPr>
      <w:r w:rsidRPr="001C356B">
        <w:rPr>
          <w:rFonts w:ascii="Arial" w:hAnsi="Arial" w:cs="Arial"/>
          <w:sz w:val="24"/>
          <w:szCs w:val="24"/>
        </w:rPr>
        <w:tab/>
        <w:t>II – convocar reuniões extraordinárias;</w:t>
      </w:r>
    </w:p>
    <w:p w:rsidR="00A02387" w:rsidRPr="001C356B" w:rsidRDefault="00A02387" w:rsidP="00415633">
      <w:pPr>
        <w:pStyle w:val="SemEspaamento"/>
        <w:spacing w:line="360" w:lineRule="auto"/>
        <w:jc w:val="both"/>
        <w:rPr>
          <w:rFonts w:ascii="Arial" w:hAnsi="Arial" w:cs="Arial"/>
          <w:sz w:val="24"/>
          <w:szCs w:val="24"/>
        </w:rPr>
      </w:pPr>
      <w:r w:rsidRPr="001C356B">
        <w:rPr>
          <w:rFonts w:ascii="Arial" w:hAnsi="Arial" w:cs="Arial"/>
          <w:sz w:val="24"/>
          <w:szCs w:val="24"/>
        </w:rPr>
        <w:tab/>
        <w:t>III – representar o Conselho Municipal de Saúde e indicar representações;</w:t>
      </w:r>
    </w:p>
    <w:p w:rsidR="00A02387" w:rsidRPr="001C356B" w:rsidRDefault="00A02387" w:rsidP="00415633">
      <w:pPr>
        <w:pStyle w:val="SemEspaamento"/>
        <w:spacing w:line="360" w:lineRule="auto"/>
        <w:jc w:val="both"/>
        <w:rPr>
          <w:rFonts w:ascii="Arial" w:hAnsi="Arial" w:cs="Arial"/>
          <w:sz w:val="24"/>
          <w:szCs w:val="24"/>
        </w:rPr>
      </w:pPr>
      <w:r w:rsidRPr="001C356B">
        <w:rPr>
          <w:rFonts w:ascii="Arial" w:hAnsi="Arial" w:cs="Arial"/>
          <w:sz w:val="24"/>
          <w:szCs w:val="24"/>
        </w:rPr>
        <w:tab/>
        <w:t>IV – cumprir e fazer cumprir as resoluções do Conselho Municipal de Saúde.</w:t>
      </w:r>
    </w:p>
    <w:p w:rsidR="00A02387" w:rsidRPr="001C356B" w:rsidRDefault="00A02387" w:rsidP="00415633">
      <w:pPr>
        <w:pStyle w:val="SemEspaamento"/>
        <w:spacing w:line="360" w:lineRule="auto"/>
        <w:jc w:val="both"/>
        <w:rPr>
          <w:rFonts w:ascii="Arial" w:hAnsi="Arial" w:cs="Arial"/>
          <w:sz w:val="24"/>
          <w:szCs w:val="24"/>
        </w:rPr>
      </w:pPr>
    </w:p>
    <w:p w:rsidR="00A02387" w:rsidRPr="001C356B" w:rsidRDefault="00A02387" w:rsidP="00415633">
      <w:pPr>
        <w:pStyle w:val="SemEspaamento"/>
        <w:spacing w:line="360" w:lineRule="auto"/>
        <w:jc w:val="both"/>
        <w:rPr>
          <w:rFonts w:ascii="Arial" w:hAnsi="Arial" w:cs="Arial"/>
          <w:sz w:val="24"/>
          <w:szCs w:val="24"/>
        </w:rPr>
      </w:pPr>
      <w:r w:rsidRPr="001C356B">
        <w:rPr>
          <w:rFonts w:ascii="Arial" w:hAnsi="Arial" w:cs="Arial"/>
          <w:sz w:val="24"/>
          <w:szCs w:val="24"/>
        </w:rPr>
        <w:tab/>
      </w:r>
      <w:r w:rsidRPr="001C356B">
        <w:rPr>
          <w:rFonts w:ascii="Arial" w:hAnsi="Arial" w:cs="Arial"/>
          <w:b/>
          <w:sz w:val="24"/>
          <w:szCs w:val="24"/>
        </w:rPr>
        <w:t>Art</w:t>
      </w:r>
      <w:r w:rsidRPr="001C356B">
        <w:rPr>
          <w:rFonts w:ascii="Arial" w:hAnsi="Arial" w:cs="Arial"/>
          <w:sz w:val="24"/>
          <w:szCs w:val="24"/>
        </w:rPr>
        <w:t>.</w:t>
      </w:r>
      <w:r w:rsidRPr="001C356B">
        <w:rPr>
          <w:rFonts w:ascii="Arial" w:hAnsi="Arial" w:cs="Arial"/>
          <w:b/>
          <w:sz w:val="24"/>
          <w:szCs w:val="24"/>
        </w:rPr>
        <w:t xml:space="preserve"> 5º</w:t>
      </w:r>
      <w:r w:rsidRPr="001C356B">
        <w:rPr>
          <w:rFonts w:ascii="Arial" w:hAnsi="Arial" w:cs="Arial"/>
          <w:sz w:val="24"/>
          <w:szCs w:val="24"/>
        </w:rPr>
        <w:t xml:space="preserve"> À Secretaria Executiva do Conselho Municipal de Saúde compete:</w:t>
      </w:r>
    </w:p>
    <w:p w:rsidR="00A02387" w:rsidRPr="001C356B" w:rsidRDefault="00A02387" w:rsidP="00415633">
      <w:pPr>
        <w:pStyle w:val="SemEspaamento"/>
        <w:spacing w:line="360" w:lineRule="auto"/>
        <w:jc w:val="both"/>
        <w:rPr>
          <w:rFonts w:ascii="Arial" w:hAnsi="Arial" w:cs="Arial"/>
          <w:sz w:val="24"/>
          <w:szCs w:val="24"/>
        </w:rPr>
      </w:pPr>
      <w:r w:rsidRPr="001C356B">
        <w:rPr>
          <w:rFonts w:ascii="Arial" w:hAnsi="Arial" w:cs="Arial"/>
          <w:sz w:val="24"/>
          <w:szCs w:val="24"/>
        </w:rPr>
        <w:tab/>
        <w:t>I – comunicar aos conselheiros do Conselho Municipal de Saúde a convocação de reuniões;</w:t>
      </w:r>
    </w:p>
    <w:p w:rsidR="00A02387" w:rsidRPr="001C356B" w:rsidRDefault="00A02387" w:rsidP="00415633">
      <w:pPr>
        <w:pStyle w:val="SemEspaamento"/>
        <w:spacing w:line="360" w:lineRule="auto"/>
        <w:jc w:val="both"/>
        <w:rPr>
          <w:rFonts w:ascii="Arial" w:hAnsi="Arial" w:cs="Arial"/>
          <w:sz w:val="24"/>
          <w:szCs w:val="24"/>
        </w:rPr>
      </w:pPr>
      <w:r w:rsidRPr="001C356B">
        <w:rPr>
          <w:rFonts w:ascii="Arial" w:hAnsi="Arial" w:cs="Arial"/>
          <w:sz w:val="24"/>
          <w:szCs w:val="24"/>
        </w:rPr>
        <w:tab/>
        <w:t>II – organizar a pauta e registro das atas das reuniões;</w:t>
      </w:r>
    </w:p>
    <w:p w:rsidR="00A02387" w:rsidRPr="001C356B" w:rsidRDefault="00A02387" w:rsidP="00415633">
      <w:pPr>
        <w:pStyle w:val="SemEspaamento"/>
        <w:spacing w:line="360" w:lineRule="auto"/>
        <w:jc w:val="both"/>
        <w:rPr>
          <w:rFonts w:ascii="Arial" w:hAnsi="Arial" w:cs="Arial"/>
          <w:sz w:val="24"/>
          <w:szCs w:val="24"/>
        </w:rPr>
      </w:pPr>
      <w:r w:rsidRPr="001C356B">
        <w:rPr>
          <w:rFonts w:ascii="Arial" w:hAnsi="Arial" w:cs="Arial"/>
          <w:sz w:val="24"/>
          <w:szCs w:val="24"/>
        </w:rPr>
        <w:lastRenderedPageBreak/>
        <w:tab/>
        <w:t>III – manter atualizados os arquivos de normas, correspondências e projetos do Conselho Municipal de Saúde;</w:t>
      </w:r>
    </w:p>
    <w:p w:rsidR="00A02387" w:rsidRPr="001C356B" w:rsidRDefault="00A02387" w:rsidP="00415633">
      <w:pPr>
        <w:pStyle w:val="SemEspaamento"/>
        <w:spacing w:line="360" w:lineRule="auto"/>
        <w:jc w:val="both"/>
        <w:rPr>
          <w:rFonts w:ascii="Arial" w:hAnsi="Arial" w:cs="Arial"/>
          <w:sz w:val="24"/>
          <w:szCs w:val="24"/>
        </w:rPr>
      </w:pPr>
      <w:r w:rsidRPr="001C356B">
        <w:rPr>
          <w:rFonts w:ascii="Arial" w:hAnsi="Arial" w:cs="Arial"/>
          <w:sz w:val="24"/>
          <w:szCs w:val="24"/>
        </w:rPr>
        <w:tab/>
        <w:t>IV – encaminhar as deliberações da Plenária bem como expedir as resoluções aprovadas pela mesma;</w:t>
      </w:r>
    </w:p>
    <w:p w:rsidR="00A02387" w:rsidRPr="001C356B" w:rsidRDefault="00A02387" w:rsidP="00415633">
      <w:pPr>
        <w:pStyle w:val="SemEspaamento"/>
        <w:spacing w:line="360" w:lineRule="auto"/>
        <w:jc w:val="both"/>
        <w:rPr>
          <w:rFonts w:ascii="Arial" w:hAnsi="Arial" w:cs="Arial"/>
          <w:sz w:val="24"/>
          <w:szCs w:val="24"/>
        </w:rPr>
      </w:pPr>
      <w:r w:rsidRPr="001C356B">
        <w:rPr>
          <w:rFonts w:ascii="Arial" w:hAnsi="Arial" w:cs="Arial"/>
          <w:sz w:val="24"/>
          <w:szCs w:val="24"/>
        </w:rPr>
        <w:tab/>
        <w:t>V – executar as atividades administrativas do Conselho Municipal de Saúde.</w:t>
      </w:r>
    </w:p>
    <w:p w:rsidR="00A02387" w:rsidRPr="001C356B" w:rsidRDefault="00A02387" w:rsidP="00415633">
      <w:pPr>
        <w:pStyle w:val="SemEspaamento"/>
        <w:spacing w:line="360" w:lineRule="auto"/>
        <w:jc w:val="both"/>
        <w:rPr>
          <w:rFonts w:ascii="Arial" w:hAnsi="Arial" w:cs="Arial"/>
          <w:sz w:val="24"/>
          <w:szCs w:val="24"/>
        </w:rPr>
      </w:pPr>
      <w:r w:rsidRPr="001C356B">
        <w:rPr>
          <w:rFonts w:ascii="Arial" w:hAnsi="Arial" w:cs="Arial"/>
          <w:sz w:val="24"/>
          <w:szCs w:val="24"/>
        </w:rPr>
        <w:tab/>
        <w:t>Parágrafo Único. O Secretário Executivo fará parte das reuniões do Conselho Municipal de Saúde, sem direito a voto, e será responsável pelas atas das mesmas.</w:t>
      </w:r>
    </w:p>
    <w:p w:rsidR="00A02387" w:rsidRPr="001C356B" w:rsidRDefault="00A02387" w:rsidP="00415633">
      <w:pPr>
        <w:pStyle w:val="SemEspaamento"/>
        <w:spacing w:line="360" w:lineRule="auto"/>
        <w:jc w:val="both"/>
        <w:rPr>
          <w:rFonts w:ascii="Arial" w:hAnsi="Arial" w:cs="Arial"/>
          <w:sz w:val="24"/>
          <w:szCs w:val="24"/>
        </w:rPr>
      </w:pPr>
    </w:p>
    <w:p w:rsidR="00A02387" w:rsidRPr="001C356B" w:rsidRDefault="00A02387" w:rsidP="00415633">
      <w:pPr>
        <w:pStyle w:val="SemEspaamento"/>
        <w:spacing w:line="360" w:lineRule="auto"/>
        <w:jc w:val="both"/>
        <w:rPr>
          <w:rFonts w:ascii="Arial" w:hAnsi="Arial" w:cs="Arial"/>
          <w:sz w:val="24"/>
          <w:szCs w:val="24"/>
        </w:rPr>
      </w:pPr>
      <w:r w:rsidRPr="001C356B">
        <w:rPr>
          <w:rFonts w:ascii="Arial" w:hAnsi="Arial" w:cs="Arial"/>
          <w:sz w:val="24"/>
          <w:szCs w:val="24"/>
        </w:rPr>
        <w:tab/>
      </w:r>
      <w:r w:rsidRPr="001C356B">
        <w:rPr>
          <w:rFonts w:ascii="Arial" w:hAnsi="Arial" w:cs="Arial"/>
          <w:b/>
          <w:sz w:val="24"/>
          <w:szCs w:val="24"/>
        </w:rPr>
        <w:t>Art. 6º</w:t>
      </w:r>
      <w:r w:rsidR="002529A1">
        <w:rPr>
          <w:rFonts w:ascii="Arial" w:hAnsi="Arial" w:cs="Arial"/>
          <w:sz w:val="24"/>
          <w:szCs w:val="24"/>
        </w:rPr>
        <w:t xml:space="preserve"> O C</w:t>
      </w:r>
      <w:r w:rsidRPr="001C356B">
        <w:rPr>
          <w:rFonts w:ascii="Arial" w:hAnsi="Arial" w:cs="Arial"/>
          <w:sz w:val="24"/>
          <w:szCs w:val="24"/>
        </w:rPr>
        <w:t>onselho Municipal de Saúde se reunirá, ordinariamente, uma vez por mês ou, em caráter extraordinário, quando for convocado por qualquer de seus membros, e serão coordenadas pelo Presidente do Conselho.</w:t>
      </w:r>
    </w:p>
    <w:p w:rsidR="004F465B" w:rsidRPr="001C356B" w:rsidRDefault="004F465B" w:rsidP="00415633">
      <w:pPr>
        <w:pStyle w:val="SemEspaamento"/>
        <w:spacing w:line="360" w:lineRule="auto"/>
        <w:jc w:val="both"/>
        <w:rPr>
          <w:rFonts w:ascii="Arial" w:hAnsi="Arial" w:cs="Arial"/>
          <w:sz w:val="24"/>
          <w:szCs w:val="24"/>
        </w:rPr>
      </w:pPr>
      <w:r w:rsidRPr="001C356B">
        <w:rPr>
          <w:rFonts w:ascii="Arial" w:hAnsi="Arial" w:cs="Arial"/>
          <w:sz w:val="24"/>
          <w:szCs w:val="24"/>
        </w:rPr>
        <w:tab/>
        <w:t xml:space="preserve">§ 1º As reuniões ordinárias do Conselho Municipal de Saúde serão confirmadas a cada membro do Conselho com antecedência de </w:t>
      </w:r>
      <w:proofErr w:type="gramStart"/>
      <w:r w:rsidRPr="001C356B">
        <w:rPr>
          <w:rFonts w:ascii="Arial" w:hAnsi="Arial" w:cs="Arial"/>
          <w:sz w:val="24"/>
          <w:szCs w:val="24"/>
        </w:rPr>
        <w:t>2</w:t>
      </w:r>
      <w:proofErr w:type="gramEnd"/>
      <w:r w:rsidRPr="001C356B">
        <w:rPr>
          <w:rFonts w:ascii="Arial" w:hAnsi="Arial" w:cs="Arial"/>
          <w:sz w:val="24"/>
          <w:szCs w:val="24"/>
        </w:rPr>
        <w:t xml:space="preserve"> (dois) dias.</w:t>
      </w:r>
    </w:p>
    <w:p w:rsidR="004F465B" w:rsidRPr="001C356B" w:rsidRDefault="004F465B" w:rsidP="00415633">
      <w:pPr>
        <w:pStyle w:val="SemEspaamento"/>
        <w:spacing w:line="360" w:lineRule="auto"/>
        <w:jc w:val="both"/>
        <w:rPr>
          <w:rFonts w:ascii="Arial" w:hAnsi="Arial" w:cs="Arial"/>
          <w:sz w:val="24"/>
          <w:szCs w:val="24"/>
        </w:rPr>
      </w:pPr>
      <w:r w:rsidRPr="001C356B">
        <w:rPr>
          <w:rFonts w:ascii="Arial" w:hAnsi="Arial" w:cs="Arial"/>
          <w:sz w:val="24"/>
          <w:szCs w:val="24"/>
        </w:rPr>
        <w:tab/>
        <w:t>§ 2º As reuniões extraordinárias serão convocadas para deliberar sobre matéria urgente e inadiável.</w:t>
      </w:r>
    </w:p>
    <w:p w:rsidR="004F465B" w:rsidRPr="001C356B" w:rsidRDefault="004F465B" w:rsidP="00415633">
      <w:pPr>
        <w:pStyle w:val="SemEspaamento"/>
        <w:spacing w:line="360" w:lineRule="auto"/>
        <w:jc w:val="both"/>
        <w:rPr>
          <w:rFonts w:ascii="Arial" w:hAnsi="Arial" w:cs="Arial"/>
          <w:sz w:val="24"/>
          <w:szCs w:val="24"/>
        </w:rPr>
      </w:pPr>
      <w:r w:rsidRPr="001C356B">
        <w:rPr>
          <w:rFonts w:ascii="Arial" w:hAnsi="Arial" w:cs="Arial"/>
          <w:sz w:val="24"/>
          <w:szCs w:val="24"/>
        </w:rPr>
        <w:tab/>
        <w:t>§ 3º As reuniões extraordinárias do Conselho Municipal de Saúde serão confirmadas a cada membro do Conselho com antecedência mínima de 48 (quarenta e oito) horas.</w:t>
      </w:r>
    </w:p>
    <w:p w:rsidR="004F465B" w:rsidRPr="001C356B" w:rsidRDefault="004F465B" w:rsidP="00415633">
      <w:pPr>
        <w:pStyle w:val="SemEspaamento"/>
        <w:spacing w:line="360" w:lineRule="auto"/>
        <w:jc w:val="both"/>
        <w:rPr>
          <w:rFonts w:ascii="Arial" w:hAnsi="Arial" w:cs="Arial"/>
          <w:sz w:val="24"/>
          <w:szCs w:val="24"/>
        </w:rPr>
      </w:pPr>
      <w:r w:rsidRPr="001C356B">
        <w:rPr>
          <w:rFonts w:ascii="Arial" w:hAnsi="Arial" w:cs="Arial"/>
          <w:sz w:val="24"/>
          <w:szCs w:val="24"/>
        </w:rPr>
        <w:tab/>
        <w:t>§ 4º O quórum mínimo para realização de reuniões e decisões do Conselho Municipal de Saúde será de metade mais um de seus integrantes.</w:t>
      </w:r>
    </w:p>
    <w:p w:rsidR="009E24AC" w:rsidRPr="001C356B" w:rsidRDefault="005304D3" w:rsidP="00415633">
      <w:pPr>
        <w:pStyle w:val="SemEspaamento"/>
        <w:spacing w:line="360" w:lineRule="auto"/>
        <w:jc w:val="both"/>
        <w:rPr>
          <w:rFonts w:ascii="Arial" w:hAnsi="Arial" w:cs="Arial"/>
          <w:sz w:val="24"/>
          <w:szCs w:val="24"/>
        </w:rPr>
      </w:pPr>
      <w:r w:rsidRPr="001C356B">
        <w:rPr>
          <w:rFonts w:ascii="Arial" w:hAnsi="Arial" w:cs="Arial"/>
          <w:sz w:val="24"/>
          <w:szCs w:val="24"/>
        </w:rPr>
        <w:tab/>
        <w:t>§ 5º As reuniões do Conselho Municipal de Saúde serão abertas à participação da comunidade em geral que terá direito a voz, mas não a voto.</w:t>
      </w:r>
    </w:p>
    <w:p w:rsidR="005304D3" w:rsidRPr="001C356B" w:rsidRDefault="005304D3" w:rsidP="00415633">
      <w:pPr>
        <w:pStyle w:val="SemEspaamento"/>
        <w:spacing w:line="360" w:lineRule="auto"/>
        <w:jc w:val="both"/>
        <w:rPr>
          <w:rFonts w:ascii="Arial" w:hAnsi="Arial" w:cs="Arial"/>
          <w:sz w:val="24"/>
          <w:szCs w:val="24"/>
        </w:rPr>
      </w:pPr>
    </w:p>
    <w:p w:rsidR="005304D3" w:rsidRPr="001C356B" w:rsidRDefault="005304D3" w:rsidP="00415633">
      <w:pPr>
        <w:pStyle w:val="SemEspaamento"/>
        <w:spacing w:line="360" w:lineRule="auto"/>
        <w:jc w:val="both"/>
        <w:rPr>
          <w:rFonts w:ascii="Arial" w:hAnsi="Arial" w:cs="Arial"/>
          <w:sz w:val="24"/>
          <w:szCs w:val="24"/>
        </w:rPr>
      </w:pPr>
      <w:r w:rsidRPr="001C356B">
        <w:rPr>
          <w:rFonts w:ascii="Arial" w:hAnsi="Arial" w:cs="Arial"/>
          <w:sz w:val="24"/>
          <w:szCs w:val="24"/>
        </w:rPr>
        <w:tab/>
      </w:r>
      <w:r w:rsidRPr="001C356B">
        <w:rPr>
          <w:rFonts w:ascii="Arial" w:hAnsi="Arial" w:cs="Arial"/>
          <w:b/>
          <w:sz w:val="24"/>
          <w:szCs w:val="24"/>
        </w:rPr>
        <w:t xml:space="preserve">Art. 7º </w:t>
      </w:r>
      <w:r w:rsidRPr="001C356B">
        <w:rPr>
          <w:rFonts w:ascii="Arial" w:hAnsi="Arial" w:cs="Arial"/>
          <w:sz w:val="24"/>
          <w:szCs w:val="24"/>
        </w:rPr>
        <w:t>A Plenária do Conselho deverá manifestar-se por meio de resoluções, recomendações, moções e outros atos deliberativos.</w:t>
      </w:r>
    </w:p>
    <w:p w:rsidR="005304D3" w:rsidRPr="001C356B" w:rsidRDefault="005304D3" w:rsidP="00415633">
      <w:pPr>
        <w:pStyle w:val="SemEspaamento"/>
        <w:spacing w:line="360" w:lineRule="auto"/>
        <w:jc w:val="both"/>
        <w:rPr>
          <w:rFonts w:ascii="Arial" w:hAnsi="Arial" w:cs="Arial"/>
          <w:sz w:val="24"/>
          <w:szCs w:val="24"/>
        </w:rPr>
      </w:pPr>
      <w:r w:rsidRPr="001C356B">
        <w:rPr>
          <w:rFonts w:ascii="Arial" w:hAnsi="Arial" w:cs="Arial"/>
          <w:sz w:val="24"/>
          <w:szCs w:val="24"/>
        </w:rPr>
        <w:tab/>
        <w:t>Parágrafo Único. As resoluções serão obrigatoriamente homologadas pelo Secretário Municipal de Saúde em um prazo de 30 (trinta) dias, dando-lhes publicidade.</w:t>
      </w:r>
    </w:p>
    <w:p w:rsidR="005304D3" w:rsidRPr="001C356B" w:rsidRDefault="005304D3" w:rsidP="00415633">
      <w:pPr>
        <w:pStyle w:val="SemEspaamento"/>
        <w:spacing w:line="360" w:lineRule="auto"/>
        <w:jc w:val="both"/>
        <w:rPr>
          <w:rFonts w:ascii="Arial" w:hAnsi="Arial" w:cs="Arial"/>
          <w:sz w:val="24"/>
          <w:szCs w:val="24"/>
        </w:rPr>
      </w:pPr>
    </w:p>
    <w:p w:rsidR="005304D3" w:rsidRPr="001C356B" w:rsidRDefault="005304D3" w:rsidP="00415633">
      <w:pPr>
        <w:pStyle w:val="SemEspaamento"/>
        <w:spacing w:line="360" w:lineRule="auto"/>
        <w:jc w:val="both"/>
        <w:rPr>
          <w:rFonts w:ascii="Arial" w:hAnsi="Arial" w:cs="Arial"/>
          <w:sz w:val="24"/>
          <w:szCs w:val="24"/>
        </w:rPr>
      </w:pPr>
      <w:r w:rsidRPr="001C356B">
        <w:rPr>
          <w:rFonts w:ascii="Arial" w:hAnsi="Arial" w:cs="Arial"/>
          <w:sz w:val="24"/>
          <w:szCs w:val="24"/>
        </w:rPr>
        <w:tab/>
      </w:r>
      <w:r w:rsidRPr="001C356B">
        <w:rPr>
          <w:rFonts w:ascii="Arial" w:hAnsi="Arial" w:cs="Arial"/>
          <w:b/>
          <w:sz w:val="24"/>
          <w:szCs w:val="24"/>
        </w:rPr>
        <w:t>Art. 8º</w:t>
      </w:r>
      <w:r w:rsidRPr="001C356B">
        <w:rPr>
          <w:rFonts w:ascii="Arial" w:hAnsi="Arial" w:cs="Arial"/>
          <w:sz w:val="24"/>
          <w:szCs w:val="24"/>
        </w:rPr>
        <w:t xml:space="preserve"> Qualquer alteração na organização do Conselho Municipal de Saúde preservará o que está garantido em Lei</w:t>
      </w:r>
      <w:r w:rsidR="00BC63E8" w:rsidRPr="001C356B">
        <w:rPr>
          <w:rFonts w:ascii="Arial" w:hAnsi="Arial" w:cs="Arial"/>
          <w:sz w:val="24"/>
          <w:szCs w:val="24"/>
        </w:rPr>
        <w:t xml:space="preserve">, devendo ser proposta pelo próprio Conselho e </w:t>
      </w:r>
      <w:r w:rsidR="00BC63E8" w:rsidRPr="001C356B">
        <w:rPr>
          <w:rFonts w:ascii="Arial" w:hAnsi="Arial" w:cs="Arial"/>
          <w:sz w:val="24"/>
          <w:szCs w:val="24"/>
        </w:rPr>
        <w:lastRenderedPageBreak/>
        <w:t>votada em reunião, para ser alterada em seu Regimento Interno e homologada pelo Secretário Municipal de Saúde.</w:t>
      </w:r>
    </w:p>
    <w:p w:rsidR="00BC63E8" w:rsidRPr="001C356B" w:rsidRDefault="00BC63E8" w:rsidP="00415633">
      <w:pPr>
        <w:pStyle w:val="SemEspaamento"/>
        <w:spacing w:line="360" w:lineRule="auto"/>
        <w:jc w:val="both"/>
        <w:rPr>
          <w:rFonts w:ascii="Arial" w:hAnsi="Arial" w:cs="Arial"/>
          <w:sz w:val="24"/>
          <w:szCs w:val="24"/>
        </w:rPr>
      </w:pPr>
    </w:p>
    <w:p w:rsidR="00BC63E8" w:rsidRPr="001C356B" w:rsidRDefault="00BC63E8" w:rsidP="00BC63E8">
      <w:pPr>
        <w:pStyle w:val="SemEspaamento"/>
        <w:spacing w:line="360" w:lineRule="auto"/>
        <w:ind w:firstLine="708"/>
        <w:jc w:val="both"/>
        <w:rPr>
          <w:rFonts w:ascii="Arial" w:hAnsi="Arial" w:cs="Arial"/>
          <w:sz w:val="24"/>
          <w:szCs w:val="24"/>
        </w:rPr>
      </w:pPr>
      <w:r w:rsidRPr="001C356B">
        <w:rPr>
          <w:rFonts w:ascii="Arial" w:hAnsi="Arial" w:cs="Arial"/>
          <w:b/>
          <w:sz w:val="24"/>
          <w:szCs w:val="24"/>
        </w:rPr>
        <w:t xml:space="preserve">Art. 9º </w:t>
      </w:r>
      <w:r w:rsidRPr="001C356B">
        <w:rPr>
          <w:rFonts w:ascii="Arial" w:hAnsi="Arial" w:cs="Arial"/>
          <w:sz w:val="24"/>
          <w:szCs w:val="24"/>
        </w:rPr>
        <w:t>As entidades que compõem o Conselho Municipal de Saúde deverão, obrigatoriamente, substituir seus representantes oficias quando os mesmos faltarem a três reuniões consecutivas ou cinco alternadas.</w:t>
      </w:r>
    </w:p>
    <w:p w:rsidR="00BC63E8" w:rsidRPr="001C356B" w:rsidRDefault="00BC63E8" w:rsidP="00BC63E8">
      <w:pPr>
        <w:pStyle w:val="SemEspaamento"/>
        <w:spacing w:line="360" w:lineRule="auto"/>
        <w:ind w:firstLine="708"/>
        <w:jc w:val="both"/>
        <w:rPr>
          <w:rFonts w:ascii="Arial" w:hAnsi="Arial" w:cs="Arial"/>
          <w:sz w:val="24"/>
          <w:szCs w:val="24"/>
        </w:rPr>
      </w:pPr>
    </w:p>
    <w:p w:rsidR="00BC63E8" w:rsidRPr="001C356B" w:rsidRDefault="00BC63E8" w:rsidP="00BC63E8">
      <w:pPr>
        <w:pStyle w:val="SemEspaamento"/>
        <w:spacing w:line="360" w:lineRule="auto"/>
        <w:jc w:val="both"/>
        <w:rPr>
          <w:rFonts w:ascii="Arial" w:hAnsi="Arial" w:cs="Arial"/>
          <w:sz w:val="24"/>
          <w:szCs w:val="24"/>
        </w:rPr>
      </w:pPr>
      <w:r w:rsidRPr="001C356B">
        <w:rPr>
          <w:rFonts w:ascii="Arial" w:hAnsi="Arial" w:cs="Arial"/>
          <w:sz w:val="24"/>
          <w:szCs w:val="24"/>
        </w:rPr>
        <w:tab/>
      </w:r>
      <w:r w:rsidR="00A5485F" w:rsidRPr="001C356B">
        <w:rPr>
          <w:rFonts w:ascii="Arial" w:hAnsi="Arial" w:cs="Arial"/>
          <w:b/>
          <w:sz w:val="24"/>
          <w:szCs w:val="24"/>
        </w:rPr>
        <w:t>Art. 10.</w:t>
      </w:r>
      <w:r w:rsidRPr="001C356B">
        <w:rPr>
          <w:rFonts w:ascii="Arial" w:hAnsi="Arial" w:cs="Arial"/>
          <w:b/>
          <w:sz w:val="24"/>
          <w:szCs w:val="24"/>
        </w:rPr>
        <w:t xml:space="preserve"> </w:t>
      </w:r>
      <w:r w:rsidRPr="001C356B">
        <w:rPr>
          <w:rFonts w:ascii="Arial" w:hAnsi="Arial" w:cs="Arial"/>
          <w:sz w:val="24"/>
          <w:szCs w:val="24"/>
        </w:rPr>
        <w:t>O Conselho Municipal de Saúde atualizará o seu Regimento Interno quando se fizer necessário, sendo este aprovado em Plenária do referido Conselho.</w:t>
      </w:r>
    </w:p>
    <w:p w:rsidR="00BC63E8" w:rsidRPr="001C356B" w:rsidRDefault="00BC63E8" w:rsidP="00BC63E8">
      <w:pPr>
        <w:pStyle w:val="SemEspaamento"/>
        <w:spacing w:line="360" w:lineRule="auto"/>
        <w:jc w:val="both"/>
        <w:rPr>
          <w:rFonts w:ascii="Arial" w:hAnsi="Arial" w:cs="Arial"/>
          <w:sz w:val="24"/>
          <w:szCs w:val="24"/>
        </w:rPr>
      </w:pPr>
    </w:p>
    <w:p w:rsidR="00BC63E8" w:rsidRPr="001C356B" w:rsidRDefault="00BC63E8" w:rsidP="00BC63E8">
      <w:pPr>
        <w:pStyle w:val="SemEspaamento"/>
        <w:spacing w:line="360" w:lineRule="auto"/>
        <w:jc w:val="both"/>
        <w:rPr>
          <w:rFonts w:ascii="Arial" w:hAnsi="Arial" w:cs="Arial"/>
          <w:sz w:val="24"/>
          <w:szCs w:val="24"/>
        </w:rPr>
      </w:pPr>
      <w:r w:rsidRPr="001C356B">
        <w:rPr>
          <w:rFonts w:ascii="Arial" w:hAnsi="Arial" w:cs="Arial"/>
          <w:sz w:val="24"/>
          <w:szCs w:val="24"/>
        </w:rPr>
        <w:tab/>
      </w:r>
      <w:r w:rsidR="00A5485F" w:rsidRPr="001C356B">
        <w:rPr>
          <w:rFonts w:ascii="Arial" w:hAnsi="Arial" w:cs="Arial"/>
          <w:b/>
          <w:sz w:val="24"/>
          <w:szCs w:val="24"/>
        </w:rPr>
        <w:t>Art. 11.</w:t>
      </w:r>
      <w:r w:rsidRPr="001C356B">
        <w:rPr>
          <w:rFonts w:ascii="Arial" w:hAnsi="Arial" w:cs="Arial"/>
          <w:sz w:val="24"/>
          <w:szCs w:val="24"/>
        </w:rPr>
        <w:t xml:space="preserve"> Ficam revogadas as disposições contrárias </w:t>
      </w:r>
      <w:proofErr w:type="gramStart"/>
      <w:r w:rsidRPr="001C356B">
        <w:rPr>
          <w:rFonts w:ascii="Arial" w:hAnsi="Arial" w:cs="Arial"/>
          <w:sz w:val="24"/>
          <w:szCs w:val="24"/>
        </w:rPr>
        <w:t>a</w:t>
      </w:r>
      <w:proofErr w:type="gramEnd"/>
      <w:r w:rsidRPr="001C356B">
        <w:rPr>
          <w:rFonts w:ascii="Arial" w:hAnsi="Arial" w:cs="Arial"/>
          <w:sz w:val="24"/>
          <w:szCs w:val="24"/>
        </w:rPr>
        <w:t xml:space="preserve"> aplicação desta Lei.</w:t>
      </w:r>
    </w:p>
    <w:p w:rsidR="00BC63E8" w:rsidRPr="001C356B" w:rsidRDefault="00BC63E8" w:rsidP="00BC63E8">
      <w:pPr>
        <w:pStyle w:val="SemEspaamento"/>
        <w:spacing w:line="360" w:lineRule="auto"/>
        <w:jc w:val="both"/>
        <w:rPr>
          <w:rFonts w:ascii="Arial" w:hAnsi="Arial" w:cs="Arial"/>
          <w:sz w:val="24"/>
          <w:szCs w:val="24"/>
        </w:rPr>
      </w:pPr>
    </w:p>
    <w:p w:rsidR="00BC63E8" w:rsidRPr="001C356B" w:rsidRDefault="00BC63E8" w:rsidP="00BC63E8">
      <w:pPr>
        <w:pStyle w:val="SemEspaamento"/>
        <w:spacing w:line="360" w:lineRule="auto"/>
        <w:jc w:val="both"/>
        <w:rPr>
          <w:rFonts w:ascii="Arial" w:hAnsi="Arial" w:cs="Arial"/>
          <w:sz w:val="24"/>
          <w:szCs w:val="24"/>
        </w:rPr>
      </w:pPr>
      <w:r w:rsidRPr="001C356B">
        <w:rPr>
          <w:rFonts w:ascii="Arial" w:hAnsi="Arial" w:cs="Arial"/>
          <w:sz w:val="24"/>
          <w:szCs w:val="24"/>
        </w:rPr>
        <w:tab/>
      </w:r>
      <w:r w:rsidR="00A5485F" w:rsidRPr="001C356B">
        <w:rPr>
          <w:rFonts w:ascii="Arial" w:hAnsi="Arial" w:cs="Arial"/>
          <w:b/>
          <w:sz w:val="24"/>
          <w:szCs w:val="24"/>
        </w:rPr>
        <w:t>Art. 12.</w:t>
      </w:r>
      <w:r w:rsidRPr="001C356B">
        <w:rPr>
          <w:rFonts w:ascii="Arial" w:hAnsi="Arial" w:cs="Arial"/>
          <w:sz w:val="24"/>
          <w:szCs w:val="24"/>
        </w:rPr>
        <w:t xml:space="preserve"> Esta Lei entra em vigor na data de sua publicação, revogadas as disposições em contrário.</w:t>
      </w:r>
    </w:p>
    <w:p w:rsidR="00BC63E8" w:rsidRDefault="00BC63E8" w:rsidP="00BC63E8">
      <w:pPr>
        <w:pStyle w:val="SemEspaamento"/>
        <w:spacing w:line="360" w:lineRule="auto"/>
        <w:jc w:val="both"/>
        <w:rPr>
          <w:rFonts w:ascii="Arial" w:hAnsi="Arial" w:cs="Arial"/>
          <w:sz w:val="24"/>
          <w:szCs w:val="24"/>
        </w:rPr>
      </w:pPr>
    </w:p>
    <w:p w:rsidR="00FD0284" w:rsidRPr="001C356B" w:rsidRDefault="00FD0284" w:rsidP="00FD0284">
      <w:pPr>
        <w:pStyle w:val="SemEspaamento"/>
        <w:spacing w:line="360" w:lineRule="auto"/>
        <w:jc w:val="center"/>
        <w:rPr>
          <w:rFonts w:ascii="Arial" w:hAnsi="Arial" w:cs="Arial"/>
          <w:sz w:val="24"/>
          <w:szCs w:val="24"/>
        </w:rPr>
      </w:pPr>
      <w:r>
        <w:rPr>
          <w:rFonts w:ascii="Arial" w:hAnsi="Arial" w:cs="Arial"/>
          <w:sz w:val="24"/>
          <w:szCs w:val="24"/>
        </w:rPr>
        <w:t xml:space="preserve">Gabinete do Prefeito do Município </w:t>
      </w:r>
      <w:r w:rsidR="004D6CF7">
        <w:rPr>
          <w:rFonts w:ascii="Arial" w:hAnsi="Arial" w:cs="Arial"/>
          <w:sz w:val="24"/>
          <w:szCs w:val="24"/>
        </w:rPr>
        <w:t>de São João do Tigre (PB), em 06</w:t>
      </w:r>
      <w:r>
        <w:rPr>
          <w:rFonts w:ascii="Arial" w:hAnsi="Arial" w:cs="Arial"/>
          <w:sz w:val="24"/>
          <w:szCs w:val="24"/>
        </w:rPr>
        <w:t xml:space="preserve"> de </w:t>
      </w:r>
      <w:r w:rsidR="004D6CF7">
        <w:rPr>
          <w:rFonts w:ascii="Arial" w:hAnsi="Arial" w:cs="Arial"/>
          <w:sz w:val="24"/>
          <w:szCs w:val="24"/>
        </w:rPr>
        <w:t>Maio</w:t>
      </w:r>
      <w:r>
        <w:rPr>
          <w:rFonts w:ascii="Arial" w:hAnsi="Arial" w:cs="Arial"/>
          <w:sz w:val="24"/>
          <w:szCs w:val="24"/>
        </w:rPr>
        <w:t xml:space="preserve"> de 2016.</w:t>
      </w:r>
    </w:p>
    <w:p w:rsidR="00917C9E" w:rsidRPr="001C356B" w:rsidRDefault="00917C9E" w:rsidP="00BC63E8">
      <w:pPr>
        <w:pStyle w:val="SemEspaamento"/>
        <w:spacing w:line="360" w:lineRule="auto"/>
        <w:jc w:val="both"/>
        <w:rPr>
          <w:rFonts w:ascii="Arial" w:hAnsi="Arial" w:cs="Arial"/>
          <w:sz w:val="24"/>
          <w:szCs w:val="24"/>
        </w:rPr>
      </w:pPr>
    </w:p>
    <w:p w:rsidR="00BC63E8" w:rsidRPr="001C356B" w:rsidRDefault="00BC63E8" w:rsidP="00BC63E8">
      <w:pPr>
        <w:pStyle w:val="SemEspaamento"/>
        <w:spacing w:line="360" w:lineRule="auto"/>
        <w:jc w:val="both"/>
        <w:rPr>
          <w:rFonts w:ascii="Arial" w:hAnsi="Arial" w:cs="Arial"/>
          <w:sz w:val="24"/>
          <w:szCs w:val="24"/>
        </w:rPr>
      </w:pPr>
    </w:p>
    <w:p w:rsidR="00BC63E8" w:rsidRPr="002529A1" w:rsidRDefault="00540225" w:rsidP="00BC63E8">
      <w:pPr>
        <w:pStyle w:val="SemEspaamento"/>
        <w:jc w:val="center"/>
        <w:rPr>
          <w:rFonts w:ascii="Arial" w:hAnsi="Arial" w:cs="Arial"/>
          <w:b/>
          <w:i/>
          <w:sz w:val="24"/>
          <w:szCs w:val="24"/>
        </w:rPr>
      </w:pPr>
      <w:r>
        <w:rPr>
          <w:rFonts w:ascii="Arial" w:hAnsi="Arial" w:cs="Arial"/>
          <w:b/>
          <w:i/>
          <w:sz w:val="24"/>
          <w:szCs w:val="24"/>
        </w:rPr>
        <w:t xml:space="preserve">José </w:t>
      </w:r>
      <w:proofErr w:type="spellStart"/>
      <w:r>
        <w:rPr>
          <w:rFonts w:ascii="Arial" w:hAnsi="Arial" w:cs="Arial"/>
          <w:b/>
          <w:i/>
          <w:sz w:val="24"/>
          <w:szCs w:val="24"/>
        </w:rPr>
        <w:t>Maucélio</w:t>
      </w:r>
      <w:proofErr w:type="spellEnd"/>
      <w:r>
        <w:rPr>
          <w:rFonts w:ascii="Arial" w:hAnsi="Arial" w:cs="Arial"/>
          <w:b/>
          <w:i/>
          <w:sz w:val="24"/>
          <w:szCs w:val="24"/>
        </w:rPr>
        <w:t xml:space="preserve"> Barbosa</w:t>
      </w:r>
    </w:p>
    <w:p w:rsidR="00D3380F" w:rsidRPr="001C356B" w:rsidRDefault="00BC63E8" w:rsidP="00A5485F">
      <w:pPr>
        <w:pStyle w:val="SemEspaamento"/>
        <w:jc w:val="center"/>
        <w:rPr>
          <w:rFonts w:ascii="Arial" w:hAnsi="Arial" w:cs="Arial"/>
          <w:sz w:val="24"/>
          <w:szCs w:val="24"/>
        </w:rPr>
      </w:pPr>
      <w:r w:rsidRPr="001C356B">
        <w:rPr>
          <w:rFonts w:ascii="Arial" w:hAnsi="Arial" w:cs="Arial"/>
          <w:sz w:val="24"/>
          <w:szCs w:val="24"/>
        </w:rPr>
        <w:t>Prefeito Municipal</w:t>
      </w:r>
    </w:p>
    <w:sectPr w:rsidR="00D3380F" w:rsidRPr="001C356B" w:rsidSect="007F070B">
      <w:headerReference w:type="default" r:id="rId8"/>
      <w:pgSz w:w="11906" w:h="16838"/>
      <w:pgMar w:top="2552" w:right="127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94D" w:rsidRDefault="0029294D" w:rsidP="00881D46">
      <w:pPr>
        <w:spacing w:after="0" w:line="240" w:lineRule="auto"/>
      </w:pPr>
      <w:r>
        <w:separator/>
      </w:r>
    </w:p>
  </w:endnote>
  <w:endnote w:type="continuationSeparator" w:id="0">
    <w:p w:rsidR="0029294D" w:rsidRDefault="0029294D" w:rsidP="00881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94D" w:rsidRDefault="0029294D" w:rsidP="00881D46">
      <w:pPr>
        <w:spacing w:after="0" w:line="240" w:lineRule="auto"/>
      </w:pPr>
      <w:r>
        <w:separator/>
      </w:r>
    </w:p>
  </w:footnote>
  <w:footnote w:type="continuationSeparator" w:id="0">
    <w:p w:rsidR="0029294D" w:rsidRDefault="0029294D" w:rsidP="00881D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360" w:rsidRDefault="003B7360">
    <w:pPr>
      <w:pStyle w:val="Cabealho"/>
    </w:pPr>
    <w:r>
      <w:rPr>
        <w:noProof/>
        <w:lang w:eastAsia="pt-BR"/>
      </w:rPr>
      <w:drawing>
        <wp:inline distT="0" distB="0" distL="0" distR="0" wp14:anchorId="26355521" wp14:editId="0048ED51">
          <wp:extent cx="5612130" cy="1294765"/>
          <wp:effectExtent l="0" t="0" r="7620" b="635"/>
          <wp:docPr id="3" name="Imagem 1" descr="C:\Users\RENATO\Desktop\PM Tigre Atual.jpg"/>
          <wp:cNvGraphicFramePr/>
          <a:graphic xmlns:a="http://schemas.openxmlformats.org/drawingml/2006/main">
            <a:graphicData uri="http://schemas.openxmlformats.org/drawingml/2006/picture">
              <pic:pic xmlns:pic="http://schemas.openxmlformats.org/drawingml/2006/picture">
                <pic:nvPicPr>
                  <pic:cNvPr id="3" name="Imagem 1" descr="C:\Users\RENATO\Desktop\PM Tigre Atual.jpg"/>
                  <pic:cNvPicPr/>
                </pic:nvPicPr>
                <pic:blipFill>
                  <a:blip r:embed="rId1"/>
                  <a:srcRect/>
                  <a:stretch>
                    <a:fillRect/>
                  </a:stretch>
                </pic:blipFill>
                <pic:spPr bwMode="auto">
                  <a:xfrm>
                    <a:off x="0" y="0"/>
                    <a:ext cx="5612130" cy="1294765"/>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CDB"/>
    <w:rsid w:val="00167E56"/>
    <w:rsid w:val="001C356B"/>
    <w:rsid w:val="001D7FA9"/>
    <w:rsid w:val="002529A1"/>
    <w:rsid w:val="00265718"/>
    <w:rsid w:val="0029294D"/>
    <w:rsid w:val="003B7360"/>
    <w:rsid w:val="00415633"/>
    <w:rsid w:val="004D6CF7"/>
    <w:rsid w:val="004F465B"/>
    <w:rsid w:val="005304D3"/>
    <w:rsid w:val="00540225"/>
    <w:rsid w:val="005501DF"/>
    <w:rsid w:val="00601CDB"/>
    <w:rsid w:val="007F070B"/>
    <w:rsid w:val="00881D46"/>
    <w:rsid w:val="00917C9E"/>
    <w:rsid w:val="009226F5"/>
    <w:rsid w:val="0092429D"/>
    <w:rsid w:val="009A2143"/>
    <w:rsid w:val="009E24AC"/>
    <w:rsid w:val="00A02387"/>
    <w:rsid w:val="00A5485F"/>
    <w:rsid w:val="00A74DEC"/>
    <w:rsid w:val="00A80789"/>
    <w:rsid w:val="00BC63E8"/>
    <w:rsid w:val="00D3380F"/>
    <w:rsid w:val="00E222D0"/>
    <w:rsid w:val="00E83034"/>
    <w:rsid w:val="00F325ED"/>
    <w:rsid w:val="00F81327"/>
    <w:rsid w:val="00FD02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601CDB"/>
    <w:pPr>
      <w:spacing w:after="0" w:line="240" w:lineRule="auto"/>
    </w:pPr>
  </w:style>
  <w:style w:type="character" w:styleId="TextodoEspaoReservado">
    <w:name w:val="Placeholder Text"/>
    <w:basedOn w:val="Fontepargpadro"/>
    <w:uiPriority w:val="99"/>
    <w:semiHidden/>
    <w:rsid w:val="00167E56"/>
    <w:rPr>
      <w:color w:val="808080"/>
    </w:rPr>
  </w:style>
  <w:style w:type="paragraph" w:styleId="Textodebalo">
    <w:name w:val="Balloon Text"/>
    <w:basedOn w:val="Normal"/>
    <w:link w:val="TextodebaloChar"/>
    <w:uiPriority w:val="99"/>
    <w:semiHidden/>
    <w:unhideWhenUsed/>
    <w:rsid w:val="00167E5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67E56"/>
    <w:rPr>
      <w:rFonts w:ascii="Tahoma" w:hAnsi="Tahoma" w:cs="Tahoma"/>
      <w:sz w:val="16"/>
      <w:szCs w:val="16"/>
    </w:rPr>
  </w:style>
  <w:style w:type="paragraph" w:styleId="Cabealho">
    <w:name w:val="header"/>
    <w:basedOn w:val="Normal"/>
    <w:link w:val="CabealhoChar"/>
    <w:uiPriority w:val="99"/>
    <w:unhideWhenUsed/>
    <w:rsid w:val="00881D4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81D46"/>
  </w:style>
  <w:style w:type="paragraph" w:styleId="Rodap">
    <w:name w:val="footer"/>
    <w:basedOn w:val="Normal"/>
    <w:link w:val="RodapChar"/>
    <w:uiPriority w:val="99"/>
    <w:unhideWhenUsed/>
    <w:rsid w:val="00881D46"/>
    <w:pPr>
      <w:tabs>
        <w:tab w:val="center" w:pos="4252"/>
        <w:tab w:val="right" w:pos="8504"/>
      </w:tabs>
      <w:spacing w:after="0" w:line="240" w:lineRule="auto"/>
    </w:pPr>
  </w:style>
  <w:style w:type="character" w:customStyle="1" w:styleId="RodapChar">
    <w:name w:val="Rodapé Char"/>
    <w:basedOn w:val="Fontepargpadro"/>
    <w:link w:val="Rodap"/>
    <w:uiPriority w:val="99"/>
    <w:rsid w:val="00881D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601CDB"/>
    <w:pPr>
      <w:spacing w:after="0" w:line="240" w:lineRule="auto"/>
    </w:pPr>
  </w:style>
  <w:style w:type="character" w:styleId="TextodoEspaoReservado">
    <w:name w:val="Placeholder Text"/>
    <w:basedOn w:val="Fontepargpadro"/>
    <w:uiPriority w:val="99"/>
    <w:semiHidden/>
    <w:rsid w:val="00167E56"/>
    <w:rPr>
      <w:color w:val="808080"/>
    </w:rPr>
  </w:style>
  <w:style w:type="paragraph" w:styleId="Textodebalo">
    <w:name w:val="Balloon Text"/>
    <w:basedOn w:val="Normal"/>
    <w:link w:val="TextodebaloChar"/>
    <w:uiPriority w:val="99"/>
    <w:semiHidden/>
    <w:unhideWhenUsed/>
    <w:rsid w:val="00167E5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67E56"/>
    <w:rPr>
      <w:rFonts w:ascii="Tahoma" w:hAnsi="Tahoma" w:cs="Tahoma"/>
      <w:sz w:val="16"/>
      <w:szCs w:val="16"/>
    </w:rPr>
  </w:style>
  <w:style w:type="paragraph" w:styleId="Cabealho">
    <w:name w:val="header"/>
    <w:basedOn w:val="Normal"/>
    <w:link w:val="CabealhoChar"/>
    <w:uiPriority w:val="99"/>
    <w:unhideWhenUsed/>
    <w:rsid w:val="00881D4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81D46"/>
  </w:style>
  <w:style w:type="paragraph" w:styleId="Rodap">
    <w:name w:val="footer"/>
    <w:basedOn w:val="Normal"/>
    <w:link w:val="RodapChar"/>
    <w:uiPriority w:val="99"/>
    <w:unhideWhenUsed/>
    <w:rsid w:val="00881D46"/>
    <w:pPr>
      <w:tabs>
        <w:tab w:val="center" w:pos="4252"/>
        <w:tab w:val="right" w:pos="8504"/>
      </w:tabs>
      <w:spacing w:after="0" w:line="240" w:lineRule="auto"/>
    </w:pPr>
  </w:style>
  <w:style w:type="character" w:customStyle="1" w:styleId="RodapChar">
    <w:name w:val="Rodapé Char"/>
    <w:basedOn w:val="Fontepargpadro"/>
    <w:link w:val="Rodap"/>
    <w:uiPriority w:val="99"/>
    <w:rsid w:val="00881D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07D7E-18CB-4975-A77E-68C303FAB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Pages>
  <Words>1830</Words>
  <Characters>9885</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c:creator>
  <cp:lastModifiedBy>Documentos</cp:lastModifiedBy>
  <cp:revision>8</cp:revision>
  <cp:lastPrinted>2016-05-06T18:07:00Z</cp:lastPrinted>
  <dcterms:created xsi:type="dcterms:W3CDTF">2016-03-29T19:58:00Z</dcterms:created>
  <dcterms:modified xsi:type="dcterms:W3CDTF">2016-05-06T18:10:00Z</dcterms:modified>
</cp:coreProperties>
</file>